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751081" w:rsidP="00A67176">
      <w:pPr>
        <w:ind w:left="540" w:right="2759"/>
        <w:rPr>
          <w:b/>
          <w:color w:val="AF272F"/>
          <w:sz w:val="44"/>
          <w:szCs w:val="44"/>
        </w:rPr>
      </w:pPr>
      <w:r>
        <w:rPr>
          <w:b/>
          <w:color w:val="AF272F"/>
          <w:sz w:val="36"/>
          <w:szCs w:val="44"/>
        </w:rPr>
        <w:t xml:space="preserve">Monitoring and </w:t>
      </w:r>
      <w:r w:rsidR="00D43CF1">
        <w:rPr>
          <w:b/>
          <w:color w:val="AF272F"/>
          <w:sz w:val="36"/>
          <w:szCs w:val="44"/>
        </w:rPr>
        <w:t>A</w:t>
      </w:r>
      <w:r>
        <w:rPr>
          <w:b/>
          <w:color w:val="AF272F"/>
          <w:sz w:val="36"/>
          <w:szCs w:val="44"/>
        </w:rPr>
        <w:t>ssessment</w:t>
      </w:r>
      <w:r w:rsidRPr="009D30BB" w:rsidR="006307C3">
        <w:rPr>
          <w:b/>
          <w:color w:val="AF272F"/>
          <w:sz w:val="36"/>
          <w:szCs w:val="44"/>
        </w:rPr>
        <w:t xml:space="preserve"> </w:t>
      </w:r>
      <w:r w:rsidRPr="009D30BB" w:rsidR="00B329B8">
        <w:rPr>
          <w:b/>
          <w:color w:val="AF272F"/>
          <w:sz w:val="36"/>
          <w:szCs w:val="44"/>
        </w:rPr>
        <w:t xml:space="preserve">- </w:t>
      </w:r>
      <w:r w:rsidRPr="009D30BB" w:rsidR="00B329B8">
        <w:rPr>
          <w:b/>
          <w:noProof/>
          <w:color w:val="AF272F"/>
          <w:sz w:val="36"/>
          <w:szCs w:val="44"/>
        </w:rPr>
        <w:t>2020</w:t>
      </w:r>
    </w:p>
    <w:p w:rsidR="00841F2A" w:rsidRPr="000B34AA" w:rsidP="00A67176">
      <w:pPr>
        <w:pStyle w:val="ESIntroParagraph"/>
        <w:ind w:left="-567" w:right="4330" w:firstLine="1107"/>
        <w:rPr>
          <w:color w:val="595959" w:themeColor="text1" w:themeTint="A6"/>
        </w:rPr>
      </w:pPr>
      <w:r w:rsidRPr="000B34AA">
        <w:rPr>
          <w:noProof/>
          <w:color w:val="595959" w:themeColor="text1" w:themeTint="A6"/>
        </w:rPr>
        <w:t>Murrabit Group School (3859)</w:t>
      </w:r>
    </w:p>
    <w:p w:rsidR="00841F2A" w:rsidRPr="008766A4" w:rsidP="00715EBF">
      <w:pPr>
        <w:pStyle w:val="ESIntroParagraph"/>
        <w:ind w:right="4330"/>
      </w:pPr>
    </w:p>
    <w:p w:rsidR="00751081" w:rsidP="00715EBF">
      <w:pPr>
        <w:pStyle w:val="Heading1"/>
        <w:ind w:left="-567" w:firstLine="567"/>
      </w:pPr>
    </w:p>
    <w:p w:rsidR="00841F2A" w:rsidP="00895870">
      <w:pPr>
        <w:pStyle w:val="ESHeading2"/>
      </w:pPr>
    </w:p>
    <w:p w:rsidR="00CB0768" w:rsidP="00895870">
      <w:pPr>
        <w:pStyle w:val="ESHeading2"/>
      </w:pPr>
    </w:p>
    <w:p w:rsidR="00FF73C5" w:rsidP="00895870">
      <w:pPr>
        <w:pStyle w:val="ESHeading2"/>
      </w:pPr>
    </w:p>
    <w:p w:rsidR="00FF73C5" w:rsidP="00895870">
      <w:pPr>
        <w:pStyle w:val="ESHeading2"/>
      </w:pPr>
    </w:p>
    <w:p w:rsidR="00BA5195" w:rsidRPr="00CB0768" w:rsidP="00CB0768">
      <w:pPr>
        <w:pStyle w:val="ESHeading2"/>
        <w:jc w:val="center"/>
      </w:pPr>
      <w:r>
        <w:rPr>
          <w:b w:val="0"/>
          <w:noProof/>
          <w:sz w:val="44"/>
          <w:szCs w:val="44"/>
        </w:rPr>
        <w:drawing>
          <wp:anchor simplePos="0" relativeHeight="251658240" behindDoc="1" locked="0" layoutInCell="1" allowOverlap="1">
            <wp:simplePos x="0" y="0"/>
            <wp:positionH relativeFrom="page">
              <wp:align>left</wp:align>
            </wp:positionH>
            <wp:positionV relativeFrom="paragraph">
              <wp:posOffset>0</wp:posOffset>
            </wp:positionV>
            <wp:extent cx="3810532" cy="2581635"/>
            <wp:wrapNone/>
            <wp:docPr id="100017" name=""/>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xmlns:r="http://schemas.openxmlformats.org/officeDocument/2006/relationships" r:embed="rId9"/>
                    <a:stretch>
                      <a:fillRect/>
                    </a:stretch>
                  </pic:blipFill>
                  <pic:spPr>
                    <a:xfrm>
                      <a:off x="0" y="0"/>
                      <a:ext cx="3810532" cy="2581635"/>
                    </a:xfrm>
                    <a:prstGeom prst="rect">
                      <a:avLst/>
                    </a:prstGeom>
                  </pic:spPr>
                </pic:pic>
              </a:graphicData>
            </a:graphic>
          </wp:anchor>
        </w:drawing>
      </w:r>
    </w:p>
    <w:p w:rsidR="00CB0768" w:rsidP="00B669ED">
      <w:pPr>
        <w:pStyle w:val="ESHeading2"/>
        <w:sectPr w:rsidSect="00120B7B">
          <w:headerReference w:type="even" r:id="rId10"/>
          <w:headerReference w:type="default" r:id="rId11"/>
          <w:footerReference w:type="even" r:id="rId12"/>
          <w:footerReference w:type="default" r:id="rId13"/>
          <w:headerReference w:type="first" r:id="rId14"/>
          <w:footerReference w:type="first" r:id="rId15"/>
          <w:pgSz w:w="11906" w:h="16838"/>
          <w:pgMar w:top="1005" w:right="737" w:bottom="1304" w:left="562" w:header="624" w:footer="1134" w:gutter="0"/>
          <w:cols w:space="397"/>
          <w:docGrid w:linePitch="360"/>
        </w:sectPr>
      </w:pPr>
      <w:r w:rsidRPr="009F3FEC">
        <w:rPr>
          <w:rFonts w:ascii="Times New Roman" w:hAnsi="Times New Roman" w:eastAsiaTheme="minorEastAsia" w:cs="Times New Roman"/>
          <w:b w:val="0"/>
          <w:bCs w:val="0"/>
          <w:caps w:val="0"/>
          <w:noProof/>
          <w:color w:val="auto"/>
          <w:sz w:val="24"/>
          <w:szCs w:val="24"/>
          <w:lang w:val="en-AU" w:eastAsia="en-AU"/>
        </w:rPr>
        <mc:AlternateContent>
          <mc:Choice Requires="wps">
            <w:drawing>
              <wp:anchor distT="45720" distB="45720" distL="114300" distR="114300" simplePos="0" relativeHeight="251660288" behindDoc="1" locked="1" layoutInCell="1" allowOverlap="1">
                <wp:simplePos x="0" y="0"/>
                <wp:positionH relativeFrom="margin">
                  <wp:posOffset>33655</wp:posOffset>
                </wp:positionH>
                <wp:positionV relativeFrom="bottomMargin">
                  <wp:posOffset>-1913890</wp:posOffset>
                </wp:positionV>
                <wp:extent cx="9773920" cy="1809750"/>
                <wp:effectExtent l="0" t="0" r="0" b="0"/>
                <wp:wrapNone/>
                <wp:docPr id="217"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9773920" cy="1809750"/>
                        </a:xfrm>
                        <a:prstGeom prst="rect">
                          <a:avLst/>
                        </a:prstGeom>
                        <a:solidFill>
                          <a:srgbClr val="FFFFFF"/>
                        </a:solidFill>
                        <a:ln w="9525">
                          <a:noFill/>
                          <a:miter lim="800000"/>
                          <a:headEnd/>
                          <a:tailEnd/>
                        </a:ln>
                      </wps:spPr>
                      <wps:txbx>
                        <w:txbxContent>
                          <w:p w:rsidR="009F3FEC" w:rsidP="009F3FEC">
                            <w:pPr>
                              <w:pStyle w:val="ESBodyText"/>
                            </w:pPr>
                            <w:r>
                              <w:rPr>
                                <w:noProof/>
                              </w:rPr>
                              <w:t>Submitted for review by Greg Adams (School Principal) on 14 January, 2020 at 10:40 PM</w:t>
                              <w:br/>
                              <w:t>Endorsed by Graeme Scoberg (Senior Education Improvement Leader) on 15 January, 2020 at 08:14 AM</w:t>
                              <w:br/>
                              <w:t>Endorsed by Angela Morton (School Council President) on 28 April, 2021 at 04:41 PM</w:t>
                              <w:br/>
                              <w:t>Term 1 Monitoring submitted by Greg Adams (School Principal) on 11 December, 2020 at 09:27 AM</w:t>
                              <w:br/>
                              <w:br/>
                              <w:br/>
                              <w:t>Term 4 Monitoring submitted by Greg Adams (School Principal) on 27 October, 2020 at 03:58 PM</w:t>
                              <w:br/>
                              <w:br/>
                              <w:br/>
                              <w:br/>
                            </w:r>
                          </w:p>
                        </w:txbxContent>
                      </wps:txbx>
                      <wps:bodyPr rot="0" vert="horz" wrap="square" anchor="t" anchorCtr="0"/>
                    </wps:wsp>
                  </a:graphicData>
                </a:graphic>
              </wp:anchor>
            </w:drawing>
          </mc:Choice>
          <mc:Fallback>
            <w:pict>
              <v:shapetype id="_x0000_t202" coordsize="21600,21600" o:spt="202" path="m,l,21600r21600,l21600,xe">
                <v:stroke joinstyle="miter"/>
                <v:path gradientshapeok="t" o:connecttype="rect"/>
              </v:shapetype>
              <v:shape id="Text Box 2" o:spid="_x0000_s1025" type="#_x0000_t202" style="height:142.5pt;margin-left:2.65pt;margin-top:-150.7pt;mso-height-percent:0;mso-height-relative:margin;mso-position-horizontal-relative:margin;mso-position-vertical-relative:bottom-margin-area;mso-width-percent:0;mso-width-relative:margin;mso-wrap-distance-bottom:3.6pt;mso-wrap-distance-left:9pt;mso-wrap-distance-right:9pt;mso-wrap-distance-top:3.6pt;position:absolute;width:769.6pt;z-index:-251657216" fillcolor="white" stroked="f" strokeweight="0.75pt">
                <v:stroke joinstyle="miter"/>
                <v:textbox>
                  <w:txbxContent>
                    <w:p w:rsidR="009F3FEC" w:rsidP="009F3FEC">
                      <w:pPr>
                        <w:pStyle w:val="ESBodyText"/>
                      </w:pPr>
                      <w:r>
                        <w:rPr>
                          <w:noProof/>
                        </w:rPr>
                        <w:t>Submitted for review by Greg Adams (School Principal) on 14 January, 2020 at 10:40 PM</w:t>
                        <w:br/>
                        <w:t>Endorsed by Graeme Scoberg (Senior Education Improvement Leader) on 15 January, 2020 at 08:14 AM</w:t>
                        <w:br/>
                        <w:t>Endorsed by Angela Morton (School Council President) on 28 April, 2021 at 04:41 PM</w:t>
                        <w:br/>
                        <w:t>Term 1 Monitoring submitted by Greg Adams (School Principal) on 11 December, 2020 at 09:27 AM</w:t>
                        <w:br/>
                        <w:br/>
                        <w:br/>
                        <w:t>Term 4 Monitoring submitted by Greg Adams (School Principal) on 27 October, 2020 at 03:58 PM</w:t>
                        <w:br/>
                        <w:br/>
                        <w:br/>
                        <w:br/>
                      </w:r>
                    </w:p>
                  </w:txbxContent>
                </v:textbox>
                <w10:wrap anchorx="margin"/>
                <w10:anchorlock/>
              </v:shape>
            </w:pict>
          </mc:Fallback>
        </mc:AlternateContent>
      </w:r>
    </w:p>
    <w:p w:rsidR="008C7868" w:rsidRPr="00AF3BC2" w:rsidP="008C7868">
      <w:pPr>
        <w:ind w:right="-542"/>
        <w:rPr>
          <w:b/>
          <w:color w:val="AF272F"/>
          <w:sz w:val="36"/>
          <w:szCs w:val="44"/>
        </w:rPr>
      </w:pPr>
      <w:r>
        <w:rPr>
          <w:b/>
          <w:color w:val="AF272F"/>
          <w:sz w:val="36"/>
          <w:szCs w:val="44"/>
        </w:rPr>
        <w:t xml:space="preserve">Monitoring and </w:t>
      </w:r>
      <w:r w:rsidR="00FB0724">
        <w:rPr>
          <w:b/>
          <w:color w:val="AF272F"/>
          <w:sz w:val="36"/>
          <w:szCs w:val="44"/>
        </w:rPr>
        <w:t>A</w:t>
      </w:r>
      <w:r>
        <w:rPr>
          <w:b/>
          <w:color w:val="AF272F"/>
          <w:sz w:val="36"/>
          <w:szCs w:val="44"/>
        </w:rPr>
        <w:t>ssessment</w:t>
      </w:r>
      <w:r w:rsidRPr="009D30BB">
        <w:rPr>
          <w:b/>
          <w:color w:val="AF272F"/>
          <w:sz w:val="36"/>
          <w:szCs w:val="44"/>
        </w:rPr>
        <w:t xml:space="preserve"> - </w:t>
      </w:r>
      <w:r w:rsidRPr="009D30BB">
        <w:rPr>
          <w:b/>
          <w:noProof/>
          <w:color w:val="AF272F"/>
          <w:sz w:val="36"/>
          <w:szCs w:val="44"/>
        </w:rPr>
        <w:t>2020</w:t>
      </w:r>
    </w:p>
    <w:p w:rsidR="00F05F71" w:rsidP="008C7868">
      <w:pPr>
        <w:pStyle w:val="ESIntroParagraph"/>
        <w:ind w:left="-567" w:right="4330" w:firstLine="567"/>
        <w:rPr>
          <w:color w:val="auto"/>
          <w:sz w:val="24"/>
          <w:szCs w:val="24"/>
        </w:rPr>
      </w:pPr>
    </w:p>
    <w:p w:rsidR="00D70AF1" w:rsidRPr="000C32A3" w:rsidP="008C7868">
      <w:pPr>
        <w:pStyle w:val="ESIntroParagraph"/>
        <w:ind w:left="-567" w:right="4330" w:firstLine="567"/>
        <w:rPr>
          <w:color w:val="auto"/>
          <w:sz w:val="24"/>
          <w:szCs w:val="24"/>
        </w:rPr>
      </w:pPr>
      <w:bookmarkStart w:id="0" w:name="_GoBack"/>
      <w:bookmarkEnd w:id="0"/>
      <w:r w:rsidRPr="000C32A3">
        <w:rPr>
          <w:b/>
          <w:color w:val="auto"/>
          <w:sz w:val="24"/>
          <w:szCs w:val="24"/>
        </w:rPr>
        <w:t>Term 1 monitoring (optional)</w:t>
      </w:r>
    </w:p>
    <w:p w:rsidR="00A66187" w:rsidRPr="003D6B75" w:rsidP="008C7868">
      <w:pPr>
        <w:pStyle w:val="ESIntroParagraph"/>
        <w:ind w:left="-567" w:right="4330" w:firstLine="567"/>
        <w:rPr>
          <w:color w:val="auto"/>
        </w:rPr>
      </w:pPr>
    </w:p>
    <w:tbl>
      <w:tblPr>
        <w:tblStyle w:val="TableGrid"/>
        <w:tblW w:w="15115" w:type="dxa"/>
        <w:tblInd w:w="-5" w:type="dxa"/>
        <w:tblCellMar>
          <w:top w:w="115" w:type="dxa"/>
          <w:left w:w="115" w:type="dxa"/>
          <w:bottom w:w="115" w:type="dxa"/>
          <w:right w:w="115" w:type="dxa"/>
        </w:tblCellMar>
        <w:tblLook w:val="04A0"/>
      </w:tblPr>
      <w:tblGrid>
        <w:gridCol w:w="2689"/>
        <w:gridCol w:w="430"/>
        <w:gridCol w:w="3822"/>
        <w:gridCol w:w="3686"/>
        <w:gridCol w:w="2238"/>
        <w:gridCol w:w="2250"/>
      </w:tblGrid>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tcBorders>
              <w:top w:val="single" w:sz="4" w:space="0" w:color="auto"/>
              <w:bottom w:val="nil"/>
            </w:tcBorders>
            <w:shd w:val="clear" w:color="auto" w:fill="7F7F7F" w:themeFill="text1" w:themeFillTint="80"/>
            <w:noWrap w:val="0"/>
          </w:tcPr>
          <w:p w:rsidR="008C7868" w:rsidRPr="004365C8" w:rsidP="00DF5AC6">
            <w:pPr>
              <w:pStyle w:val="Heading3"/>
              <w:spacing w:before="0" w:after="0"/>
              <w:rPr>
                <w:color w:val="FFFFFF" w:themeColor="background1"/>
                <w:szCs w:val="24"/>
              </w:rPr>
            </w:pPr>
            <w:r w:rsidRPr="004A39FE">
              <w:rPr>
                <w:b/>
                <w:color w:val="FFFFFF" w:themeColor="background1"/>
                <w:sz w:val="24"/>
                <w:szCs w:val="24"/>
              </w:rPr>
              <w:t>Goal 1</w:t>
            </w:r>
          </w:p>
        </w:tc>
        <w:tc>
          <w:tcPr>
            <w:tcW w:w="11996" w:type="dxa"/>
            <w:gridSpan w:val="4"/>
            <w:tcBorders>
              <w:top w:val="single" w:sz="4" w:space="0" w:color="auto"/>
              <w:bottom w:val="nil"/>
            </w:tcBorders>
            <w:shd w:val="clear" w:color="auto" w:fill="7F7F7F" w:themeFill="text1" w:themeFillTint="80"/>
          </w:tcPr>
          <w:p>
            <w:pPr>
              <w:rPr>
                <w:color w:val="FFFFFF"/>
              </w:rPr>
            </w:pPr>
            <w:r>
              <w:rPr>
                <w:rStyle w:val="DefaultParagraphFont"/>
                <w:color w:val="FFFFFF"/>
              </w:rPr>
              <w:t>To build teacher capacity and explicitly teach and assess writing with a focus on conventions through team planning and a feedback culture as well as strengthening curriculum knowledge.</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tcBorders>
              <w:top w:val="nil"/>
            </w:tcBorders>
            <w:shd w:val="clear" w:color="auto" w:fill="D9D9D9" w:themeFill="background1" w:themeFillShade="D9"/>
            <w:noWrap w:val="0"/>
          </w:tcPr>
          <w:p w:rsidR="008C7868" w:rsidRPr="006C7A56" w:rsidP="00DF5AC6">
            <w:pPr>
              <w:pStyle w:val="Heading3"/>
              <w:spacing w:before="0" w:after="0"/>
              <w:rPr>
                <w:szCs w:val="24"/>
              </w:rPr>
            </w:pPr>
            <w:r w:rsidRPr="006C7A56">
              <w:rPr>
                <w:sz w:val="20"/>
                <w:szCs w:val="24"/>
              </w:rPr>
              <w:t>12 Month Target 1.1</w:t>
            </w:r>
          </w:p>
        </w:tc>
        <w:tc>
          <w:tcPr>
            <w:tcW w:w="11996" w:type="dxa"/>
            <w:gridSpan w:val="4"/>
            <w:tcBorders>
              <w:top w:val="nil"/>
            </w:tcBorders>
            <w:shd w:val="clear" w:color="auto" w:fill="D9D9D9" w:themeFill="background1" w:themeFillShade="D9"/>
            <w:noWrap w:val="0"/>
          </w:tcPr>
          <w:p w:rsidR="008C7868" w:rsidRPr="00FE3D5C" w:rsidP="00DF5AC6">
            <w:pPr>
              <w:pStyle w:val="ESBodyText"/>
              <w:spacing w:after="0"/>
              <w:rPr>
                <w:sz w:val="20"/>
                <w:szCs w:val="24"/>
              </w:rPr>
            </w:pPr>
            <w:r>
              <w:rPr>
                <w:sz w:val="20"/>
              </w:rPr>
              <w:t>Student writing growth shows at least one year's growth for one year's learning as measured by (triangulation of data) over the life of the Strategic Plan as measured through:</w:t>
              <w:br/>
              <w:br/>
              <w:t>NAPLAN relative growth (Reading, Number)</w:t>
              <w:br/>
              <w:br/>
              <w:t>- Evidence based teacher Judgements (Victorian Curriculum: English, Mathematics)</w:t>
              <w:br/>
              <w:br/>
              <w:br/>
              <w:br/>
              <w:t xml:space="preserve"> </w:t>
              <w:br/>
              <w:br/>
              <w:t>ATSS Teaching &amp; Learning Variable (years 4-6)</w:t>
              <w:br/>
              <w:br/>
              <w:t xml:space="preserve">                                              2020                   </w:t>
              <w:br/>
              <w:br/>
              <w:t xml:space="preserve">Student Motivation              92%                  </w:t>
              <w:br/>
              <w:br/>
              <w:t xml:space="preserve">Stimulating Learning            95%                    </w:t>
              <w:br/>
              <w:br/>
              <w:t xml:space="preserve">Learning Confidence           90%                   </w:t>
              <w:br/>
              <w:br/>
              <w:br/>
              <w:t xml:space="preserve">Staff Survey </w:t>
              <w:br/>
              <w:br/>
              <w:t xml:space="preserve">Collective Efficacy              95+%                      </w:t>
              <w:br/>
              <w:br/>
              <w:t xml:space="preserve">Teacher Collaboration        85%                      </w:t>
              <w:br/>
              <w:br/>
              <w:t>Academic Excellence          90%</w:t>
              <w:br/>
              <w:br/>
              <w:t>At least 75% of year 5 students achieve medium or high growth annually according to NAPLAN data</w:t>
              <w:br/>
              <w:br/>
              <w:t>Universal application of instructional model as evidenced in lesson planning and implementation</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shd w:val="clear" w:color="auto" w:fill="62BFEB"/>
            <w:noWrap w:val="0"/>
          </w:tcPr>
          <w:p w:rsidR="008C7868" w:rsidRPr="006C7A56" w:rsidP="005E270E">
            <w:pPr>
              <w:pStyle w:val="Heading3"/>
              <w:spacing w:before="0" w:after="0"/>
              <w:rPr>
                <w:szCs w:val="24"/>
              </w:rPr>
            </w:pPr>
            <w:r>
              <w:rPr>
                <w:sz w:val="20"/>
                <w:szCs w:val="24"/>
              </w:rPr>
              <w:t>KIS 1.a</w:t>
            </w:r>
          </w:p>
          <w:p>
            <w:r>
              <w:rPr>
                <w:sz w:val="20"/>
              </w:rPr>
              <w:t>Building practice excellence</w:t>
            </w:r>
          </w:p>
        </w:tc>
        <w:tc>
          <w:tcPr>
            <w:tcW w:w="11996" w:type="dxa"/>
            <w:gridSpan w:val="4"/>
            <w:shd w:val="clear" w:color="auto" w:fill="62BFEB"/>
            <w:noWrap w:val="0"/>
          </w:tcPr>
          <w:p w:rsidR="008C7868" w:rsidRPr="00FE3D5C" w:rsidP="00DF5AC6">
            <w:pPr>
              <w:pStyle w:val="ESBodyText"/>
              <w:spacing w:after="0"/>
              <w:rPr>
                <w:sz w:val="20"/>
                <w:szCs w:val="24"/>
              </w:rPr>
            </w:pPr>
            <w:r>
              <w:rPr>
                <w:sz w:val="20"/>
              </w:rPr>
              <w:t>•</w:t>
              <w:tab/>
              <w:t>Maintain and further develop effective team planning and build teacher collective efficacy in using high impact, evidence-based strategies.</w:t>
            </w:r>
          </w:p>
        </w:tc>
      </w:tr>
      <w:tr w:rsidTr="00A66187">
        <w:tblPrEx>
          <w:tblW w:w="15115" w:type="dxa"/>
          <w:tblInd w:w="-5" w:type="dxa"/>
          <w:tblCellMar>
            <w:top w:w="115" w:type="dxa"/>
            <w:left w:w="115" w:type="dxa"/>
            <w:bottom w:w="115" w:type="dxa"/>
            <w:right w:w="115" w:type="dxa"/>
          </w:tblCellMar>
          <w:tblLook w:val="04A0"/>
        </w:tblPrEx>
        <w:trPr>
          <w:trHeight w:val="263"/>
        </w:trPr>
        <w:tc>
          <w:tcPr>
            <w:tcW w:w="3119" w:type="dxa"/>
            <w:gridSpan w:val="2"/>
            <w:shd w:val="clear" w:color="auto" w:fill="D9D9D9" w:themeFill="background1" w:themeFillShade="D9"/>
          </w:tcPr>
          <w:p w:rsidR="008C7868" w:rsidRPr="006C7A56" w:rsidP="00DF5AC6">
            <w:pPr>
              <w:pStyle w:val="ESBodyText"/>
              <w:spacing w:after="0"/>
              <w:rPr>
                <w:sz w:val="20"/>
                <w:szCs w:val="24"/>
              </w:rPr>
            </w:pPr>
            <w:r w:rsidRPr="006C7A56">
              <w:rPr>
                <w:sz w:val="20"/>
                <w:szCs w:val="24"/>
              </w:rPr>
              <w:t>Actions</w:t>
            </w:r>
          </w:p>
        </w:tc>
        <w:tc>
          <w:tcPr>
            <w:tcW w:w="11996" w:type="dxa"/>
            <w:gridSpan w:val="4"/>
            <w:noWrap w:val="0"/>
          </w:tcPr>
          <w:p w:rsidR="008C7868" w:rsidRPr="006C7A56" w:rsidP="00DF5AC6">
            <w:pPr>
              <w:pStyle w:val="ESBodyText"/>
              <w:spacing w:after="0"/>
              <w:rPr>
                <w:sz w:val="20"/>
                <w:szCs w:val="24"/>
              </w:rPr>
            </w:pPr>
            <w:r>
              <w:rPr>
                <w:sz w:val="20"/>
              </w:rPr>
              <w:t>Continue to develop teacher knowledge and capacity through the implementation of HITS specifically focusing on Explicit Teaching and Feedback</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EE33E8" w:rsidRPr="006C7A56" w:rsidP="00DF5AC6">
            <w:pPr>
              <w:pStyle w:val="ESBodyText"/>
              <w:spacing w:after="0"/>
              <w:rPr>
                <w:sz w:val="20"/>
                <w:szCs w:val="24"/>
              </w:rPr>
            </w:pPr>
            <w:r>
              <w:rPr>
                <w:sz w:val="20"/>
                <w:szCs w:val="24"/>
              </w:rPr>
              <w:t>Outcomes</w:t>
            </w:r>
          </w:p>
        </w:tc>
        <w:tc>
          <w:tcPr>
            <w:tcW w:w="11996" w:type="dxa"/>
            <w:gridSpan w:val="4"/>
            <w:noWrap w:val="0"/>
          </w:tcPr>
          <w:p w:rsidR="00EE33E8" w:rsidRPr="006C7A56" w:rsidP="00DF5AC6">
            <w:pPr>
              <w:pStyle w:val="ESBodyText"/>
              <w:spacing w:after="0"/>
              <w:rPr>
                <w:sz w:val="20"/>
                <w:szCs w:val="24"/>
              </w:rPr>
            </w:pPr>
            <w:r>
              <w:rPr>
                <w:sz w:val="20"/>
              </w:rPr>
              <w:t>Students:</w:t>
              <w:br/>
              <w:t>experience growth in writing as per school targets, with a focus on spelling, punctuation and grammar.</w:t>
              <w:br/>
              <w:br/>
              <w:t>Teachers will:</w:t>
              <w:br/>
              <w:t>demonstrate an understanding of each students' needs in the area of writing, particularly in spelling, punctuation and grammar.</w:t>
              <w:br/>
              <w:t>implement differentiated teaching practices in Writing that target individual and small group needs.</w:t>
              <w:br/>
              <w:t>embed the Murrabit Instructional Model in the teaching of Literacy</w:t>
              <w:br/>
              <w:br/>
              <w:t>Principal will:</w:t>
              <w:br/>
              <w:t>work with Network staff to ensure the needs of each staff member is supported  to their capacity to understand student needs and implement differentiated teaching practices.</w:t>
              <w:br/>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8C7868" w:rsidRPr="006C7A56" w:rsidP="00DF5AC6">
            <w:pPr>
              <w:pStyle w:val="ESBodyText"/>
              <w:spacing w:after="0"/>
              <w:rPr>
                <w:sz w:val="20"/>
                <w:szCs w:val="24"/>
              </w:rPr>
            </w:pPr>
            <w:r>
              <w:rPr>
                <w:sz w:val="20"/>
                <w:szCs w:val="24"/>
              </w:rPr>
              <w:t>Success Indicators</w:t>
            </w:r>
          </w:p>
        </w:tc>
        <w:tc>
          <w:tcPr>
            <w:tcW w:w="11996" w:type="dxa"/>
            <w:gridSpan w:val="4"/>
            <w:noWrap w:val="0"/>
          </w:tcPr>
          <w:p w:rsidR="008C7868" w:rsidRPr="006C7A56" w:rsidP="00DF5AC6">
            <w:pPr>
              <w:pStyle w:val="ESBodyText"/>
              <w:spacing w:after="0"/>
              <w:rPr>
                <w:sz w:val="20"/>
                <w:szCs w:val="24"/>
              </w:rPr>
            </w:pPr>
            <w:r>
              <w:rPr>
                <w:sz w:val="20"/>
              </w:rPr>
              <w:t>Students will:</w:t>
              <w:br/>
              <w:t>experience growth in writing as per school targets, with a focus on spelling, punctuation and grammar.</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RPr="003976A5" w:rsidP="00DF5AC6">
            <w:pPr>
              <w:pStyle w:val="ESBodyText"/>
              <w:spacing w:after="0"/>
              <w:rPr>
                <w:sz w:val="20"/>
                <w:szCs w:val="20"/>
              </w:rPr>
            </w:pPr>
            <w:bookmarkStart w:id="1" w:name="OLE_LINK1"/>
            <w:bookmarkStart w:id="2" w:name="OLE_LINK2"/>
            <w:r w:rsidRPr="003976A5">
              <w:rPr>
                <w:color w:val="000000"/>
                <w:sz w:val="20"/>
                <w:szCs w:val="20"/>
              </w:rPr>
              <w:t>Delivery of the annual actions for this KIS</w:t>
            </w:r>
            <w:bookmarkEnd w:id="1"/>
            <w:bookmarkEnd w:id="2"/>
          </w:p>
        </w:tc>
        <w:tc>
          <w:tcPr>
            <w:tcW w:w="11996" w:type="dxa"/>
            <w:gridSpan w:val="4"/>
            <w:noWrap w:val="0"/>
          </w:tcPr>
          <w:p w:rsidR="001427D6" w:rsidRPr="006C7A56" w:rsidP="00DF5AC6">
            <w:pPr>
              <w:pStyle w:val="ESBodyText"/>
              <w:spacing w:after="0"/>
              <w:rPr>
                <w:sz w:val="20"/>
                <w:szCs w:val="24"/>
              </w:rPr>
            </w:pPr>
            <w:r>
              <w:rPr>
                <w:color w:val="F39600"/>
                <w:sz w:val="20"/>
              </w:rPr>
              <w:t>Partially Completed</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Enablers</w:t>
            </w:r>
          </w:p>
          <w:p>
            <w:pPr>
              <w:numPr>
                <w:ilvl w:val="0"/>
                <w:numId w:val="18"/>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enablers are supporting the delivery of this KIS?</w:t>
            </w:r>
          </w:p>
          <w:p/>
        </w:tc>
        <w:tc>
          <w:tcPr>
            <w:tcW w:w="11996" w:type="dxa"/>
            <w:gridSpan w:val="4"/>
          </w:tcPr>
          <w:p w:rsidR="001427D6"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Sufficient budget</w:t>
            </w:r>
          </w:p>
          <w:p>
            <w:r>
              <w:rPr>
                <w:rFonts w:ascii="Wingdings" w:eastAsia="Wingdings" w:hAnsi="Wingdings" w:cs="Wingdings"/>
                <w:color w:val="008000"/>
                <w:sz w:val="24"/>
              </w:rPr>
              <w:sym w:font="Wingdings" w:char="F0FE"/>
            </w:r>
            <w:r>
              <w:rPr>
                <w:rFonts w:ascii="Arial" w:eastAsia="Arial" w:hAnsi="Arial" w:cs="Arial"/>
                <w:color w:val="000000"/>
                <w:sz w:val="20"/>
              </w:rPr>
              <w:t xml:space="preserve"> Sufficient time allocated</w:t>
            </w:r>
          </w:p>
          <w:p>
            <w:r>
              <w:rPr>
                <w:rFonts w:ascii="Wingdings" w:eastAsia="Wingdings" w:hAnsi="Wingdings" w:cs="Wingdings"/>
                <w:color w:val="008000"/>
                <w:sz w:val="24"/>
              </w:rPr>
              <w:sym w:font="Wingdings" w:char="F0FE"/>
            </w:r>
            <w:r>
              <w:rPr>
                <w:rFonts w:ascii="Arial" w:eastAsia="Arial" w:hAnsi="Arial" w:cs="Arial"/>
                <w:color w:val="000000"/>
                <w:sz w:val="20"/>
              </w:rPr>
              <w:t xml:space="preserve"> School review has refocussed directions for the school</w:t>
            </w:r>
          </w:p>
          <w:p>
            <w:r>
              <w:rPr>
                <w:rFonts w:ascii="Wingdings" w:eastAsia="Wingdings" w:hAnsi="Wingdings" w:cs="Wingdings"/>
                <w:color w:val="008000"/>
                <w:sz w:val="24"/>
              </w:rPr>
              <w:sym w:font="Wingdings" w:char="F0FE"/>
            </w:r>
            <w:r>
              <w:rPr>
                <w:rFonts w:ascii="Arial" w:eastAsia="Arial" w:hAnsi="Arial" w:cs="Arial"/>
                <w:color w:val="000000"/>
                <w:sz w:val="20"/>
              </w:rPr>
              <w:t xml:space="preserve"> Staff capability and consistency of practice</w:t>
            </w:r>
          </w:p>
          <w:p>
            <w:r>
              <w:rPr>
                <w:rFonts w:ascii="Wingdings" w:eastAsia="Wingdings" w:hAnsi="Wingdings" w:cs="Wingdings"/>
                <w:color w:val="008000"/>
                <w:sz w:val="24"/>
              </w:rPr>
              <w:sym w:font="Wingdings" w:char="F0FE"/>
            </w:r>
            <w:r>
              <w:rPr>
                <w:rFonts w:ascii="Arial" w:eastAsia="Arial" w:hAnsi="Arial" w:cs="Arial"/>
                <w:color w:val="000000"/>
                <w:sz w:val="20"/>
              </w:rPr>
              <w:t xml:space="preserve"> Workforce stability and effective change management practices</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Barriers</w:t>
            </w:r>
          </w:p>
          <w:p>
            <w:pPr>
              <w:numPr>
                <w:ilvl w:val="0"/>
                <w:numId w:val="19"/>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barriers are impeding the delivery of this KIS?</w:t>
            </w:r>
          </w:p>
          <w:p/>
        </w:tc>
        <w:tc>
          <w:tcPr>
            <w:tcW w:w="11996" w:type="dxa"/>
            <w:gridSpan w:val="4"/>
          </w:tcPr>
          <w:p w:rsidR="001427D6"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Other</w:t>
            </w:r>
          </w:p>
          <w:p>
            <w:r>
              <w:rPr>
                <w:rFonts w:ascii="Wingdings" w:eastAsia="Wingdings" w:hAnsi="Wingdings" w:cs="Wingdings"/>
                <w:color w:val="A9A9A9"/>
                <w:sz w:val="24"/>
              </w:rPr>
              <w:br/>
            </w:r>
            <w:r>
              <w:rPr>
                <w:rFonts w:ascii="Arial" w:eastAsia="Arial" w:hAnsi="Arial" w:cs="Arial"/>
                <w:color w:val="A9A9A9"/>
                <w:sz w:val="20"/>
              </w:rPr>
              <w:t>COVID in 2020 meant that some students were unable to receive the support that they would have received if they were at school despite the schools best efforts.</w:t>
              <w:br/>
              <w:t>Staff were also unable to attend the Professional Learning for a period of time because of the impact of COVID</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bookmarkStart w:id="3" w:name="OLE_LINK3"/>
            <w:bookmarkStart w:id="4" w:name="OLE_LINK4"/>
            <w:r>
              <w:rPr>
                <w:sz w:val="20"/>
                <w:szCs w:val="24"/>
              </w:rPr>
              <w:t>Commentary on progress</w:t>
            </w:r>
            <w:bookmarkEnd w:id="3"/>
            <w:bookmarkEnd w:id="4"/>
          </w:p>
          <w:p>
            <w:pPr>
              <w:numPr>
                <w:ilvl w:val="0"/>
                <w:numId w:val="20"/>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changes in behaviour / practice / mindset have been observed?</w:t>
            </w:r>
          </w:p>
          <w:p>
            <w:pPr>
              <w:numPr>
                <w:ilvl w:val="0"/>
                <w:numId w:val="20"/>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is the evidence?</w:t>
            </w:r>
          </w:p>
          <w:p/>
        </w:tc>
        <w:tc>
          <w:tcPr>
            <w:tcW w:w="11996" w:type="dxa"/>
            <w:gridSpan w:val="4"/>
            <w:noWrap w:val="0"/>
          </w:tcPr>
          <w:p w:rsidR="001427D6" w:rsidRPr="006C7A56" w:rsidP="00DF5AC6">
            <w:pPr>
              <w:pStyle w:val="ESBodyText"/>
              <w:spacing w:after="0"/>
              <w:rPr>
                <w:sz w:val="20"/>
                <w:szCs w:val="24"/>
              </w:rPr>
            </w:pPr>
            <w:r>
              <w:rPr>
                <w:sz w:val="20"/>
              </w:rPr>
              <w:t>Staff are now meeting on a regular basis, once a term, to implement moderation of writing. This is then being converted to our data wall. Staff are taking whole school ownership of student data, with conversations centring around how they can help staff move the data off students in other classes, not just their own.</w:t>
              <w:br/>
              <w:t xml:space="preserve">The Assessment Schedule is a fluid document, with staff  questioning the validity of assessment documents and seeking assessment tools that are most suited to the schools purpose. </w:t>
              <w:br/>
              <w:t>The Literacy Leader took on much more of a leadership role, working with the Network EIL to drive improvement within the school.</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Future planning</w:t>
            </w:r>
          </w:p>
          <w:p>
            <w:pPr>
              <w:numPr>
                <w:ilvl w:val="0"/>
                <w:numId w:val="21"/>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action will be taken next?</w:t>
            </w:r>
          </w:p>
          <w:p>
            <w:pPr>
              <w:numPr>
                <w:ilvl w:val="0"/>
                <w:numId w:val="21"/>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support is required?</w:t>
            </w:r>
          </w:p>
          <w:p/>
        </w:tc>
        <w:tc>
          <w:tcPr>
            <w:tcW w:w="11996" w:type="dxa"/>
            <w:gridSpan w:val="4"/>
            <w:noWrap w:val="0"/>
          </w:tcPr>
          <w:p w:rsidR="001427D6" w:rsidRPr="006C7A56" w:rsidP="00DF5AC6">
            <w:pPr>
              <w:pStyle w:val="ESBodyText"/>
              <w:spacing w:after="0"/>
              <w:rPr>
                <w:sz w:val="20"/>
                <w:szCs w:val="24"/>
              </w:rPr>
            </w:pPr>
            <w:r>
              <w:rPr>
                <w:sz w:val="20"/>
              </w:rPr>
              <w:t xml:space="preserve">The Literacy Leader will work with the EIL to further drive improvement in 2021. </w:t>
              <w:br/>
              <w:t>The School Review is crucial in identifying areas of improvement.</w:t>
              <w:br/>
              <w:t>The School Review panel will help the school identify those areas that need improvement and possible strategies</w:t>
              <w:br/>
              <w:t>Two teacher aides will be employed as well as a Teacher Tutor to support those students with extra needs.</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6701CC" w:rsidP="00DF5AC6">
            <w:pPr>
              <w:pStyle w:val="ESBodyText"/>
              <w:spacing w:after="0"/>
              <w:rPr>
                <w:sz w:val="20"/>
                <w:szCs w:val="24"/>
              </w:rPr>
            </w:pPr>
            <w:r>
              <w:rPr>
                <w:sz w:val="20"/>
                <w:szCs w:val="24"/>
              </w:rPr>
              <w:t>OPTIONAL: Upload Evidence</w:t>
            </w:r>
          </w:p>
        </w:tc>
        <w:tc>
          <w:tcPr>
            <w:tcW w:w="11996" w:type="dxa"/>
            <w:gridSpan w:val="4"/>
          </w:tcPr>
          <w:p w:rsidR="006701CC"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549"/>
        </w:trPr>
        <w:tc>
          <w:tcPr>
            <w:tcW w:w="2689" w:type="dxa"/>
            <w:shd w:val="clear" w:color="auto" w:fill="D9D9D9" w:themeFill="background1" w:themeFillShade="D9"/>
          </w:tcPr>
          <w:p w:rsidR="008C7868" w:rsidRPr="006C7A56"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rsidR="008C7868" w:rsidRPr="006C7A56" w:rsidP="00DF5AC6">
            <w:pPr>
              <w:pStyle w:val="Heading3"/>
              <w:spacing w:before="0" w:after="0"/>
              <w:rPr>
                <w:szCs w:val="24"/>
              </w:rPr>
            </w:pPr>
            <w:r>
              <w:rPr>
                <w:szCs w:val="24"/>
              </w:rPr>
              <w:t>Activity</w:t>
            </w:r>
          </w:p>
        </w:tc>
        <w:tc>
          <w:tcPr>
            <w:tcW w:w="3686" w:type="dxa"/>
            <w:shd w:val="clear" w:color="auto" w:fill="D9D9D9" w:themeFill="background1" w:themeFillShade="D9"/>
          </w:tcPr>
          <w:p w:rsidR="008C7868" w:rsidRPr="006C7A56" w:rsidP="00DF5AC6">
            <w:pPr>
              <w:pStyle w:val="Heading3"/>
              <w:spacing w:before="0" w:after="0"/>
              <w:rPr>
                <w:szCs w:val="24"/>
              </w:rPr>
            </w:pPr>
            <w:r>
              <w:rPr>
                <w:szCs w:val="24"/>
              </w:rPr>
              <w:t>Who</w:t>
            </w:r>
          </w:p>
        </w:tc>
        <w:tc>
          <w:tcPr>
            <w:tcW w:w="2238" w:type="dxa"/>
            <w:shd w:val="clear" w:color="auto" w:fill="D9D9D9" w:themeFill="background1" w:themeFillShade="D9"/>
          </w:tcPr>
          <w:p w:rsidR="008C7868" w:rsidRPr="006C7A56" w:rsidP="00DF5AC6">
            <w:pPr>
              <w:pStyle w:val="Heading3"/>
              <w:spacing w:before="0" w:after="0"/>
              <w:rPr>
                <w:szCs w:val="24"/>
              </w:rPr>
            </w:pPr>
            <w:r>
              <w:rPr>
                <w:szCs w:val="24"/>
              </w:rPr>
              <w:t>When</w:t>
            </w:r>
          </w:p>
        </w:tc>
        <w:tc>
          <w:tcPr>
            <w:tcW w:w="2250" w:type="dxa"/>
            <w:shd w:val="clear" w:color="auto" w:fill="D9D9D9" w:themeFill="background1" w:themeFillShade="D9"/>
          </w:tcPr>
          <w:p w:rsidR="008C7868" w:rsidRPr="006C7A56" w:rsidP="00DF5AC6">
            <w:pPr>
              <w:pStyle w:val="Heading3"/>
              <w:spacing w:before="0" w:after="0"/>
              <w:rPr>
                <w:szCs w:val="24"/>
              </w:rPr>
            </w:pPr>
            <w:r>
              <w:rPr>
                <w:szCs w:val="24"/>
              </w:rPr>
              <w:t>Percentage complete</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w:t>
            </w:r>
          </w:p>
        </w:tc>
        <w:tc>
          <w:tcPr>
            <w:tcW w:w="4252" w:type="dxa"/>
            <w:gridSpan w:val="2"/>
            <w:noWrap w:val="0"/>
          </w:tcPr>
          <w:p w:rsidR="008C7868" w:rsidRPr="006C7A56" w:rsidP="00DF5AC6">
            <w:pPr>
              <w:pStyle w:val="ESBodyText"/>
              <w:spacing w:after="0"/>
              <w:rPr>
                <w:sz w:val="20"/>
                <w:szCs w:val="24"/>
              </w:rPr>
            </w:pPr>
            <w:r>
              <w:rPr>
                <w:sz w:val="20"/>
              </w:rPr>
              <w:t>Attend PD with a focus on conventions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2</w:t>
            </w:r>
          </w:p>
        </w:tc>
        <w:tc>
          <w:tcPr>
            <w:tcW w:w="4252" w:type="dxa"/>
            <w:gridSpan w:val="2"/>
            <w:noWrap w:val="0"/>
          </w:tcPr>
          <w:p w:rsidR="008C7868" w:rsidRPr="006C7A56" w:rsidP="00DF5AC6">
            <w:pPr>
              <w:pStyle w:val="ESBodyText"/>
              <w:spacing w:after="0"/>
              <w:rPr>
                <w:sz w:val="20"/>
                <w:szCs w:val="24"/>
              </w:rPr>
            </w:pPr>
            <w:r>
              <w:rPr>
                <w:sz w:val="20"/>
              </w:rPr>
              <w:t>Leadership staff to attend Teaching and Learning network and region sessions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 Leadership Team</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50%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3</w:t>
            </w:r>
          </w:p>
        </w:tc>
        <w:tc>
          <w:tcPr>
            <w:tcW w:w="4252" w:type="dxa"/>
            <w:gridSpan w:val="2"/>
            <w:noWrap w:val="0"/>
          </w:tcPr>
          <w:p w:rsidR="008C7868" w:rsidRPr="006C7A56" w:rsidP="00DF5AC6">
            <w:pPr>
              <w:pStyle w:val="ESBodyText"/>
              <w:spacing w:after="0"/>
              <w:rPr>
                <w:sz w:val="20"/>
                <w:szCs w:val="24"/>
              </w:rPr>
            </w:pPr>
            <w:r>
              <w:rPr>
                <w:sz w:val="20"/>
              </w:rPr>
              <w:t>All staff to attend Teaching and Learning network and region sessions on expected HITS sessions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50%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4</w:t>
            </w:r>
          </w:p>
        </w:tc>
        <w:tc>
          <w:tcPr>
            <w:tcW w:w="4252" w:type="dxa"/>
            <w:gridSpan w:val="2"/>
            <w:noWrap w:val="0"/>
          </w:tcPr>
          <w:p w:rsidR="008C7868" w:rsidRPr="006C7A56" w:rsidP="00DF5AC6">
            <w:pPr>
              <w:pStyle w:val="ESBodyText"/>
              <w:spacing w:after="0"/>
              <w:rPr>
                <w:sz w:val="20"/>
                <w:szCs w:val="24"/>
              </w:rPr>
            </w:pPr>
            <w:r>
              <w:rPr>
                <w:sz w:val="20"/>
              </w:rPr>
              <w:t xml:space="preserve">Update the School's Assessment Schedule and ensure there is a balance of summative and formative assessment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1</w:t>
            </w:r>
          </w:p>
        </w:tc>
        <w:tc>
          <w:tcPr>
            <w:tcW w:w="2250" w:type="dxa"/>
            <w:noWrap w:val="0"/>
          </w:tcPr>
          <w:p w:rsidR="008C7868" w:rsidRPr="006C7A56" w:rsidP="00DF5AC6">
            <w:pPr>
              <w:pStyle w:val="ESBodyText"/>
              <w:spacing w:after="0"/>
              <w:rPr>
                <w:sz w:val="20"/>
                <w:szCs w:val="24"/>
              </w:rPr>
            </w:pPr>
            <w:r>
              <w:rPr>
                <w:color w:val="008000"/>
                <w:sz w:val="20"/>
              </w:rPr>
              <w:t>100%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5</w:t>
            </w:r>
          </w:p>
        </w:tc>
        <w:tc>
          <w:tcPr>
            <w:tcW w:w="4252" w:type="dxa"/>
            <w:gridSpan w:val="2"/>
            <w:noWrap w:val="0"/>
          </w:tcPr>
          <w:p w:rsidR="008C7868" w:rsidRPr="006C7A56" w:rsidP="00DF5AC6">
            <w:pPr>
              <w:pStyle w:val="ESBodyText"/>
              <w:spacing w:after="0"/>
              <w:rPr>
                <w:sz w:val="20"/>
                <w:szCs w:val="24"/>
              </w:rPr>
            </w:pPr>
            <w:r>
              <w:rPr>
                <w:sz w:val="20"/>
              </w:rPr>
              <w:t xml:space="preserve">Continue the implementation of a data wall with faces on the data in the area of writing. Improve teachers understanding and capacity of data literacy.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6</w:t>
            </w:r>
          </w:p>
        </w:tc>
        <w:tc>
          <w:tcPr>
            <w:tcW w:w="4252" w:type="dxa"/>
            <w:gridSpan w:val="2"/>
            <w:noWrap w:val="0"/>
          </w:tcPr>
          <w:p w:rsidR="008C7868" w:rsidRPr="006C7A56" w:rsidP="00DF5AC6">
            <w:pPr>
              <w:pStyle w:val="ESBodyText"/>
              <w:spacing w:after="0"/>
              <w:rPr>
                <w:sz w:val="20"/>
                <w:szCs w:val="24"/>
              </w:rPr>
            </w:pPr>
            <w:r>
              <w:rPr>
                <w:sz w:val="20"/>
              </w:rPr>
              <w:t xml:space="preserve">Utilise Literacy Consultant (Lee Forster) to work with staff to plan and assess writing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50%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7</w:t>
            </w:r>
          </w:p>
        </w:tc>
        <w:tc>
          <w:tcPr>
            <w:tcW w:w="4252" w:type="dxa"/>
            <w:gridSpan w:val="2"/>
            <w:noWrap w:val="0"/>
          </w:tcPr>
          <w:p w:rsidR="008C7868" w:rsidRPr="006C7A56" w:rsidP="00DF5AC6">
            <w:pPr>
              <w:pStyle w:val="ESBodyText"/>
              <w:spacing w:after="0"/>
              <w:rPr>
                <w:sz w:val="20"/>
                <w:szCs w:val="24"/>
              </w:rPr>
            </w:pPr>
            <w:r>
              <w:rPr>
                <w:sz w:val="20"/>
              </w:rPr>
              <w:t>Consolidate conventions learnings from PD's at staff meetings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50%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8</w:t>
            </w:r>
          </w:p>
        </w:tc>
        <w:tc>
          <w:tcPr>
            <w:tcW w:w="4252" w:type="dxa"/>
            <w:gridSpan w:val="2"/>
            <w:noWrap w:val="0"/>
          </w:tcPr>
          <w:p w:rsidR="008C7868" w:rsidRPr="006C7A56" w:rsidP="00DF5AC6">
            <w:pPr>
              <w:pStyle w:val="ESBodyText"/>
              <w:spacing w:after="0"/>
              <w:rPr>
                <w:sz w:val="20"/>
                <w:szCs w:val="24"/>
              </w:rPr>
            </w:pPr>
            <w:r>
              <w:rPr>
                <w:sz w:val="20"/>
              </w:rPr>
              <w:t>Employment of Literacy Support Teacher to work with students to improve Literacy outcomes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Literacy Support</w:t>
            </w:r>
          </w:p>
        </w:tc>
        <w:tc>
          <w:tcPr>
            <w:tcW w:w="2238" w:type="dxa"/>
            <w:noWrap w:val="0"/>
          </w:tcPr>
          <w:p w:rsidR="008C7868" w:rsidRPr="006C7A56" w:rsidP="00DF5AC6">
            <w:pPr>
              <w:pStyle w:val="ESBodyText"/>
              <w:spacing w:after="0"/>
              <w:rPr>
                <w:sz w:val="20"/>
                <w:szCs w:val="24"/>
              </w:rPr>
            </w:pPr>
            <w:r>
              <w:rPr>
                <w:sz w:val="20"/>
              </w:rPr>
              <w:t>from:</w:t>
              <w:br/>
              <w:t>Term 2</w:t>
            </w:r>
          </w:p>
          <w:p>
            <w:r>
              <w:rPr>
                <w:sz w:val="20"/>
              </w:rPr>
              <w:t>to:</w:t>
              <w:br/>
              <w:t>Term 4</w:t>
            </w:r>
          </w:p>
        </w:tc>
        <w:tc>
          <w:tcPr>
            <w:tcW w:w="2250" w:type="dxa"/>
            <w:noWrap w:val="0"/>
          </w:tcPr>
          <w:p w:rsidR="008C7868" w:rsidRPr="006C7A56" w:rsidP="00DF5AC6">
            <w:pPr>
              <w:pStyle w:val="ESBodyText"/>
              <w:spacing w:after="0"/>
              <w:rPr>
                <w:sz w:val="20"/>
                <w:szCs w:val="24"/>
              </w:rPr>
            </w:pPr>
            <w:r>
              <w:rPr>
                <w:color w:val="008000"/>
                <w:sz w:val="20"/>
              </w:rPr>
              <w:t>100%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9</w:t>
            </w:r>
          </w:p>
        </w:tc>
        <w:tc>
          <w:tcPr>
            <w:tcW w:w="4252" w:type="dxa"/>
            <w:gridSpan w:val="2"/>
            <w:noWrap w:val="0"/>
          </w:tcPr>
          <w:p w:rsidR="008C7868" w:rsidRPr="006C7A56" w:rsidP="00DF5AC6">
            <w:pPr>
              <w:pStyle w:val="ESBodyText"/>
              <w:spacing w:after="0"/>
              <w:rPr>
                <w:sz w:val="20"/>
                <w:szCs w:val="24"/>
              </w:rPr>
            </w:pPr>
            <w:r>
              <w:rPr>
                <w:sz w:val="20"/>
              </w:rPr>
              <w:t>Employment of ESSS staff to work with high need students to improve Literacy outcomes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Literacy Support</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008000"/>
                <w:sz w:val="20"/>
              </w:rPr>
              <w:t>100%</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tcBorders>
              <w:top w:val="single" w:sz="4" w:space="0" w:color="auto"/>
              <w:bottom w:val="nil"/>
            </w:tcBorders>
            <w:shd w:val="clear" w:color="auto" w:fill="7F7F7F" w:themeFill="text1" w:themeFillTint="80"/>
            <w:noWrap w:val="0"/>
          </w:tcPr>
          <w:p w:rsidR="008C7868" w:rsidRPr="004365C8" w:rsidP="00DF5AC6">
            <w:pPr>
              <w:pStyle w:val="Heading3"/>
              <w:spacing w:before="0" w:after="0"/>
              <w:rPr>
                <w:color w:val="FFFFFF" w:themeColor="background1"/>
                <w:szCs w:val="24"/>
              </w:rPr>
            </w:pPr>
            <w:r w:rsidRPr="004A39FE">
              <w:rPr>
                <w:b/>
                <w:color w:val="FFFFFF" w:themeColor="background1"/>
                <w:sz w:val="24"/>
                <w:szCs w:val="24"/>
              </w:rPr>
              <w:t>Goal 2</w:t>
            </w:r>
          </w:p>
        </w:tc>
        <w:tc>
          <w:tcPr>
            <w:tcW w:w="11996" w:type="dxa"/>
            <w:gridSpan w:val="4"/>
            <w:tcBorders>
              <w:top w:val="single" w:sz="4" w:space="0" w:color="auto"/>
              <w:bottom w:val="nil"/>
            </w:tcBorders>
            <w:shd w:val="clear" w:color="auto" w:fill="7F7F7F" w:themeFill="text1" w:themeFillTint="80"/>
          </w:tcPr>
          <w:p>
            <w:pPr>
              <w:rPr>
                <w:color w:val="FFFFFF"/>
              </w:rPr>
            </w:pPr>
            <w:r>
              <w:rPr>
                <w:rStyle w:val="DefaultParagraphFont"/>
                <w:color w:val="FFFFFF"/>
              </w:rPr>
              <w:t>To build teacher capacity and explicitly teach and assess mathematics, focusing on evidenced based approaches through team planning and feedback culture as well as strengthening curriculum knowledge.</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tcBorders>
              <w:top w:val="nil"/>
            </w:tcBorders>
            <w:shd w:val="clear" w:color="auto" w:fill="D9D9D9" w:themeFill="background1" w:themeFillShade="D9"/>
            <w:noWrap w:val="0"/>
          </w:tcPr>
          <w:p w:rsidR="008C7868" w:rsidRPr="006C7A56" w:rsidP="00DF5AC6">
            <w:pPr>
              <w:pStyle w:val="Heading3"/>
              <w:spacing w:before="0" w:after="0"/>
              <w:rPr>
                <w:szCs w:val="24"/>
              </w:rPr>
            </w:pPr>
            <w:r w:rsidRPr="006C7A56">
              <w:rPr>
                <w:sz w:val="20"/>
                <w:szCs w:val="24"/>
              </w:rPr>
              <w:t>12 Month Target 2.1</w:t>
            </w:r>
          </w:p>
        </w:tc>
        <w:tc>
          <w:tcPr>
            <w:tcW w:w="11996" w:type="dxa"/>
            <w:gridSpan w:val="4"/>
            <w:tcBorders>
              <w:top w:val="nil"/>
            </w:tcBorders>
            <w:shd w:val="clear" w:color="auto" w:fill="D9D9D9" w:themeFill="background1" w:themeFillShade="D9"/>
            <w:noWrap w:val="0"/>
          </w:tcPr>
          <w:p w:rsidR="008C7868" w:rsidRPr="00FE3D5C" w:rsidP="00DF5AC6">
            <w:pPr>
              <w:pStyle w:val="ESBodyText"/>
              <w:spacing w:after="0"/>
              <w:rPr>
                <w:sz w:val="20"/>
                <w:szCs w:val="24"/>
              </w:rPr>
            </w:pPr>
            <w:r>
              <w:rPr>
                <w:sz w:val="20"/>
              </w:rPr>
              <w:br/>
              <w:t>Student numeracy growth shows at least one year's growth for one year's learning as measured by triangulation of data.</w:t>
              <w:br/>
              <w:br/>
              <w:t>At least 75% of year 5 students achieve medium or high growth annually according to NAPLAN data</w:t>
              <w:br/>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shd w:val="clear" w:color="auto" w:fill="62BFEB"/>
            <w:noWrap w:val="0"/>
          </w:tcPr>
          <w:p w:rsidR="008C7868" w:rsidRPr="006C7A56" w:rsidP="005E270E">
            <w:pPr>
              <w:pStyle w:val="Heading3"/>
              <w:spacing w:before="0" w:after="0"/>
              <w:rPr>
                <w:szCs w:val="24"/>
              </w:rPr>
            </w:pPr>
            <w:r>
              <w:rPr>
                <w:sz w:val="20"/>
                <w:szCs w:val="24"/>
              </w:rPr>
              <w:t>KIS 2.a</w:t>
            </w:r>
          </w:p>
          <w:p>
            <w:r>
              <w:rPr>
                <w:sz w:val="20"/>
              </w:rPr>
              <w:t>Curriculum planning and assessment</w:t>
            </w:r>
          </w:p>
        </w:tc>
        <w:tc>
          <w:tcPr>
            <w:tcW w:w="11996" w:type="dxa"/>
            <w:gridSpan w:val="4"/>
            <w:shd w:val="clear" w:color="auto" w:fill="62BFEB"/>
            <w:noWrap w:val="0"/>
          </w:tcPr>
          <w:p w:rsidR="008C7868" w:rsidRPr="00FE3D5C" w:rsidP="00DF5AC6">
            <w:pPr>
              <w:pStyle w:val="ESBodyText"/>
              <w:spacing w:after="0"/>
              <w:rPr>
                <w:sz w:val="20"/>
                <w:szCs w:val="24"/>
              </w:rPr>
            </w:pPr>
            <w:r>
              <w:rPr>
                <w:sz w:val="20"/>
              </w:rPr>
              <w:t>There is a holistic approach to curriculum, pedagogy and assessment.</w:t>
            </w:r>
          </w:p>
        </w:tc>
      </w:tr>
      <w:tr w:rsidTr="00A66187">
        <w:tblPrEx>
          <w:tblW w:w="15115" w:type="dxa"/>
          <w:tblInd w:w="-5" w:type="dxa"/>
          <w:tblCellMar>
            <w:top w:w="115" w:type="dxa"/>
            <w:left w:w="115" w:type="dxa"/>
            <w:bottom w:w="115" w:type="dxa"/>
            <w:right w:w="115" w:type="dxa"/>
          </w:tblCellMar>
          <w:tblLook w:val="04A0"/>
        </w:tblPrEx>
        <w:trPr>
          <w:trHeight w:val="263"/>
        </w:trPr>
        <w:tc>
          <w:tcPr>
            <w:tcW w:w="3119" w:type="dxa"/>
            <w:gridSpan w:val="2"/>
            <w:shd w:val="clear" w:color="auto" w:fill="D9D9D9" w:themeFill="background1" w:themeFillShade="D9"/>
          </w:tcPr>
          <w:p w:rsidR="008C7868" w:rsidRPr="006C7A56" w:rsidP="00DF5AC6">
            <w:pPr>
              <w:pStyle w:val="ESBodyText"/>
              <w:spacing w:after="0"/>
              <w:rPr>
                <w:sz w:val="20"/>
                <w:szCs w:val="24"/>
              </w:rPr>
            </w:pPr>
            <w:r w:rsidRPr="006C7A56">
              <w:rPr>
                <w:sz w:val="20"/>
                <w:szCs w:val="24"/>
              </w:rPr>
              <w:t>Actions</w:t>
            </w:r>
          </w:p>
        </w:tc>
        <w:tc>
          <w:tcPr>
            <w:tcW w:w="11996" w:type="dxa"/>
            <w:gridSpan w:val="4"/>
            <w:noWrap w:val="0"/>
          </w:tcPr>
          <w:p w:rsidR="008C7868" w:rsidRPr="006C7A56" w:rsidP="00DF5AC6">
            <w:pPr>
              <w:pStyle w:val="ESBodyText"/>
              <w:spacing w:after="0"/>
              <w:rPr>
                <w:sz w:val="20"/>
                <w:szCs w:val="24"/>
              </w:rPr>
            </w:pPr>
            <w:r>
              <w:rPr>
                <w:sz w:val="20"/>
              </w:rPr>
              <w:t>Continue to develop teacher knowledge and capacity through the implementation of HITS specifically focusing on Explicit Teaching and Feedback</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EE33E8" w:rsidRPr="006C7A56" w:rsidP="00DF5AC6">
            <w:pPr>
              <w:pStyle w:val="ESBodyText"/>
              <w:spacing w:after="0"/>
              <w:rPr>
                <w:sz w:val="20"/>
                <w:szCs w:val="24"/>
              </w:rPr>
            </w:pPr>
            <w:r>
              <w:rPr>
                <w:sz w:val="20"/>
                <w:szCs w:val="24"/>
              </w:rPr>
              <w:t>Outcomes</w:t>
            </w:r>
          </w:p>
        </w:tc>
        <w:tc>
          <w:tcPr>
            <w:tcW w:w="11996" w:type="dxa"/>
            <w:gridSpan w:val="4"/>
            <w:noWrap w:val="0"/>
          </w:tcPr>
          <w:p w:rsidR="00EE33E8" w:rsidRPr="006C7A56" w:rsidP="00DF5AC6">
            <w:pPr>
              <w:pStyle w:val="ESBodyText"/>
              <w:spacing w:after="0"/>
              <w:rPr>
                <w:sz w:val="20"/>
                <w:szCs w:val="24"/>
              </w:rPr>
            </w:pPr>
            <w:r>
              <w:rPr>
                <w:sz w:val="20"/>
              </w:rPr>
              <w:t>Students:</w:t>
              <w:br/>
              <w:t>experience growth in Mathematics as per school targets</w:t>
              <w:br/>
              <w:br/>
              <w:t>Teachers will:</w:t>
              <w:br/>
              <w:t>implement differentiated teaching practices in Mathematics</w:t>
              <w:br/>
              <w:t>demonstrate an understanding of the Mathematics Toolkit</w:t>
              <w:br/>
              <w:br/>
              <w:t>Principal will:</w:t>
              <w:br/>
              <w:t>work with Network staff to ensure the needs of each staff member is supported  to their capacity to understand student needs and implement differentiated teaching practices.</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8C7868" w:rsidRPr="006C7A56" w:rsidP="00DF5AC6">
            <w:pPr>
              <w:pStyle w:val="ESBodyText"/>
              <w:spacing w:after="0"/>
              <w:rPr>
                <w:sz w:val="20"/>
                <w:szCs w:val="24"/>
              </w:rPr>
            </w:pPr>
            <w:r>
              <w:rPr>
                <w:sz w:val="20"/>
                <w:szCs w:val="24"/>
              </w:rPr>
              <w:t>Success Indicators</w:t>
            </w:r>
          </w:p>
        </w:tc>
        <w:tc>
          <w:tcPr>
            <w:tcW w:w="11996" w:type="dxa"/>
            <w:gridSpan w:val="4"/>
            <w:noWrap w:val="0"/>
          </w:tcPr>
          <w:p w:rsidR="008C7868" w:rsidRPr="006C7A56" w:rsidP="00DF5AC6">
            <w:pPr>
              <w:pStyle w:val="ESBodyText"/>
              <w:spacing w:after="0"/>
              <w:rPr>
                <w:sz w:val="20"/>
                <w:szCs w:val="24"/>
              </w:rPr>
            </w:pPr>
            <w:r>
              <w:rPr>
                <w:sz w:val="20"/>
              </w:rPr>
              <w:t>At least 85% of year 3 and 5 students achieve the State Average.</w:t>
              <w:br/>
              <w:t>At least 75% of year 5 students achieve medium or high growth annually according to NAPLAN data</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RPr="003976A5" w:rsidP="00DF5AC6">
            <w:pPr>
              <w:pStyle w:val="ESBodyText"/>
              <w:spacing w:after="0"/>
              <w:rPr>
                <w:sz w:val="20"/>
                <w:szCs w:val="20"/>
              </w:rPr>
            </w:pPr>
            <w:r w:rsidRPr="003976A5">
              <w:rPr>
                <w:color w:val="000000"/>
                <w:sz w:val="20"/>
                <w:szCs w:val="20"/>
              </w:rPr>
              <w:t>Delivery of the annual actions for this KIS</w:t>
            </w:r>
          </w:p>
        </w:tc>
        <w:tc>
          <w:tcPr>
            <w:tcW w:w="11996" w:type="dxa"/>
            <w:gridSpan w:val="4"/>
            <w:noWrap w:val="0"/>
          </w:tcPr>
          <w:p w:rsidR="001427D6" w:rsidRPr="006C7A56" w:rsidP="00DF5AC6">
            <w:pPr>
              <w:pStyle w:val="ESBodyText"/>
              <w:spacing w:after="0"/>
              <w:rPr>
                <w:sz w:val="20"/>
                <w:szCs w:val="24"/>
              </w:rPr>
            </w:pPr>
            <w:r>
              <w:rPr>
                <w:color w:val="AF272F"/>
                <w:sz w:val="20"/>
              </w:rPr>
              <w:t>Not Completed</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Enablers</w:t>
            </w:r>
          </w:p>
          <w:p>
            <w:pPr>
              <w:numPr>
                <w:ilvl w:val="0"/>
                <w:numId w:val="22"/>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enablers are supporting the delivery of this KIS?</w:t>
            </w:r>
          </w:p>
          <w:p/>
        </w:tc>
        <w:tc>
          <w:tcPr>
            <w:tcW w:w="11996" w:type="dxa"/>
            <w:gridSpan w:val="4"/>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Barriers</w:t>
            </w:r>
          </w:p>
          <w:p>
            <w:pPr>
              <w:numPr>
                <w:ilvl w:val="0"/>
                <w:numId w:val="23"/>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barriers are impeding the delivery of this KIS?</w:t>
            </w:r>
          </w:p>
          <w:p/>
        </w:tc>
        <w:tc>
          <w:tcPr>
            <w:tcW w:w="11996" w:type="dxa"/>
            <w:gridSpan w:val="4"/>
          </w:tcPr>
          <w:p w:rsidR="001427D6"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Other</w:t>
            </w:r>
          </w:p>
          <w:p>
            <w:r>
              <w:rPr>
                <w:rFonts w:ascii="Wingdings" w:eastAsia="Wingdings" w:hAnsi="Wingdings" w:cs="Wingdings"/>
                <w:color w:val="A9A9A9"/>
                <w:sz w:val="24"/>
              </w:rPr>
              <w:br/>
            </w:r>
            <w:r>
              <w:rPr>
                <w:rFonts w:ascii="Arial" w:eastAsia="Arial" w:hAnsi="Arial" w:cs="Arial"/>
                <w:color w:val="A9A9A9"/>
                <w:sz w:val="20"/>
              </w:rPr>
              <w:t>With COVID in 2020, this Key improvement strategy was dropped. It was felt the well being of staff was more important, and implementing this KIS would overload staff. Instead during COVID, staff PD was well being focused which, upon reflection, was a very good decision.</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Commentary on progress</w:t>
            </w:r>
          </w:p>
          <w:p>
            <w:pPr>
              <w:numPr>
                <w:ilvl w:val="0"/>
                <w:numId w:val="24"/>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changes in behaviour / practice / mindset have been observed?</w:t>
            </w:r>
          </w:p>
          <w:p>
            <w:pPr>
              <w:numPr>
                <w:ilvl w:val="0"/>
                <w:numId w:val="24"/>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is the evidence?</w:t>
            </w:r>
          </w:p>
          <w:p/>
        </w:tc>
        <w:tc>
          <w:tcPr>
            <w:tcW w:w="11996" w:type="dxa"/>
            <w:gridSpan w:val="4"/>
            <w:noWrap w:val="0"/>
          </w:tcPr>
          <w:p w:rsidR="001427D6" w:rsidRPr="006C7A56" w:rsidP="00DF5AC6">
            <w:pPr>
              <w:pStyle w:val="ESBodyText"/>
              <w:spacing w:after="0"/>
              <w:rPr>
                <w:sz w:val="20"/>
                <w:szCs w:val="24"/>
              </w:rPr>
            </w:pPr>
            <w:r>
              <w:rPr>
                <w:sz w:val="20"/>
              </w:rPr>
              <w:t>Not applicable</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Future planning</w:t>
            </w:r>
          </w:p>
          <w:p>
            <w:pPr>
              <w:numPr>
                <w:ilvl w:val="0"/>
                <w:numId w:val="25"/>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action will be taken next?</w:t>
            </w:r>
          </w:p>
          <w:p>
            <w:pPr>
              <w:numPr>
                <w:ilvl w:val="0"/>
                <w:numId w:val="25"/>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support is required?</w:t>
            </w:r>
          </w:p>
          <w:p/>
        </w:tc>
        <w:tc>
          <w:tcPr>
            <w:tcW w:w="11996" w:type="dxa"/>
            <w:gridSpan w:val="4"/>
            <w:noWrap w:val="0"/>
          </w:tcPr>
          <w:p w:rsidR="001427D6" w:rsidRPr="006C7A56" w:rsidP="00DF5AC6">
            <w:pPr>
              <w:pStyle w:val="ESBodyText"/>
              <w:spacing w:after="0"/>
              <w:rPr>
                <w:sz w:val="20"/>
                <w:szCs w:val="24"/>
              </w:rPr>
            </w:pPr>
            <w:r>
              <w:rPr>
                <w:sz w:val="20"/>
              </w:rPr>
              <w:t>Our future direction in this area will be set from our school review</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6701CC" w:rsidP="00DF5AC6">
            <w:pPr>
              <w:pStyle w:val="ESBodyText"/>
              <w:spacing w:after="0"/>
              <w:rPr>
                <w:sz w:val="20"/>
                <w:szCs w:val="24"/>
              </w:rPr>
            </w:pPr>
            <w:r>
              <w:rPr>
                <w:sz w:val="20"/>
                <w:szCs w:val="24"/>
              </w:rPr>
              <w:t>OPTIONAL: Upload Evidence</w:t>
            </w:r>
          </w:p>
        </w:tc>
        <w:tc>
          <w:tcPr>
            <w:tcW w:w="11996" w:type="dxa"/>
            <w:gridSpan w:val="4"/>
          </w:tcPr>
          <w:p w:rsidR="006701CC"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549"/>
        </w:trPr>
        <w:tc>
          <w:tcPr>
            <w:tcW w:w="2689" w:type="dxa"/>
            <w:shd w:val="clear" w:color="auto" w:fill="D9D9D9" w:themeFill="background1" w:themeFillShade="D9"/>
          </w:tcPr>
          <w:p w:rsidR="008C7868" w:rsidRPr="006C7A56"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rsidR="008C7868" w:rsidRPr="006C7A56" w:rsidP="00DF5AC6">
            <w:pPr>
              <w:pStyle w:val="Heading3"/>
              <w:spacing w:before="0" w:after="0"/>
              <w:rPr>
                <w:szCs w:val="24"/>
              </w:rPr>
            </w:pPr>
            <w:r>
              <w:rPr>
                <w:szCs w:val="24"/>
              </w:rPr>
              <w:t>Activity</w:t>
            </w:r>
          </w:p>
        </w:tc>
        <w:tc>
          <w:tcPr>
            <w:tcW w:w="3686" w:type="dxa"/>
            <w:shd w:val="clear" w:color="auto" w:fill="D9D9D9" w:themeFill="background1" w:themeFillShade="D9"/>
          </w:tcPr>
          <w:p w:rsidR="008C7868" w:rsidRPr="006C7A56" w:rsidP="00DF5AC6">
            <w:pPr>
              <w:pStyle w:val="Heading3"/>
              <w:spacing w:before="0" w:after="0"/>
              <w:rPr>
                <w:szCs w:val="24"/>
              </w:rPr>
            </w:pPr>
            <w:r>
              <w:rPr>
                <w:szCs w:val="24"/>
              </w:rPr>
              <w:t>Who</w:t>
            </w:r>
          </w:p>
        </w:tc>
        <w:tc>
          <w:tcPr>
            <w:tcW w:w="2238" w:type="dxa"/>
            <w:shd w:val="clear" w:color="auto" w:fill="D9D9D9" w:themeFill="background1" w:themeFillShade="D9"/>
          </w:tcPr>
          <w:p w:rsidR="008C7868" w:rsidRPr="006C7A56" w:rsidP="00DF5AC6">
            <w:pPr>
              <w:pStyle w:val="Heading3"/>
              <w:spacing w:before="0" w:after="0"/>
              <w:rPr>
                <w:szCs w:val="24"/>
              </w:rPr>
            </w:pPr>
            <w:r>
              <w:rPr>
                <w:szCs w:val="24"/>
              </w:rPr>
              <w:t>When</w:t>
            </w:r>
          </w:p>
        </w:tc>
        <w:tc>
          <w:tcPr>
            <w:tcW w:w="2250" w:type="dxa"/>
            <w:shd w:val="clear" w:color="auto" w:fill="D9D9D9" w:themeFill="background1" w:themeFillShade="D9"/>
          </w:tcPr>
          <w:p w:rsidR="008C7868" w:rsidRPr="006C7A56" w:rsidP="00DF5AC6">
            <w:pPr>
              <w:pStyle w:val="Heading3"/>
              <w:spacing w:before="0" w:after="0"/>
              <w:rPr>
                <w:szCs w:val="24"/>
              </w:rPr>
            </w:pPr>
            <w:r>
              <w:rPr>
                <w:szCs w:val="24"/>
              </w:rPr>
              <w:t>Percentage complete</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w:t>
            </w:r>
          </w:p>
        </w:tc>
        <w:tc>
          <w:tcPr>
            <w:tcW w:w="4252" w:type="dxa"/>
            <w:gridSpan w:val="2"/>
            <w:noWrap w:val="0"/>
          </w:tcPr>
          <w:p w:rsidR="008C7868" w:rsidRPr="006C7A56" w:rsidP="00DF5AC6">
            <w:pPr>
              <w:pStyle w:val="ESBodyText"/>
              <w:spacing w:after="0"/>
              <w:rPr>
                <w:sz w:val="20"/>
                <w:szCs w:val="24"/>
              </w:rPr>
            </w:pPr>
            <w:r>
              <w:rPr>
                <w:sz w:val="20"/>
              </w:rPr>
              <w:t>Attend PD on Numeracy Toolkit</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2</w:t>
            </w:r>
          </w:p>
          <w:p>
            <w:r>
              <w:rPr>
                <w:sz w:val="20"/>
              </w:rPr>
              <w:t>to:</w:t>
              <w:br/>
              <w:t>Term 3</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2</w:t>
            </w:r>
          </w:p>
        </w:tc>
        <w:tc>
          <w:tcPr>
            <w:tcW w:w="4252" w:type="dxa"/>
            <w:gridSpan w:val="2"/>
            <w:noWrap w:val="0"/>
          </w:tcPr>
          <w:p w:rsidR="008C7868" w:rsidRPr="006C7A56" w:rsidP="00DF5AC6">
            <w:pPr>
              <w:pStyle w:val="ESBodyText"/>
              <w:spacing w:after="0"/>
              <w:rPr>
                <w:sz w:val="20"/>
                <w:szCs w:val="24"/>
              </w:rPr>
            </w:pPr>
            <w:r>
              <w:rPr>
                <w:sz w:val="20"/>
              </w:rPr>
              <w:t>Implement Essential Assessment across the school as an Assessment tool in Mathematics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75%</w:t>
            </w:r>
          </w:p>
        </w:tc>
      </w:tr>
    </w:tbl>
    <w:p w:rsidR="00AE3AF1" w:rsidP="00491A51">
      <w:pPr>
        <w:ind w:right="2759"/>
        <w:sectPr w:rsidSect="006C7A56">
          <w:headerReference w:type="even" r:id="rId16"/>
          <w:headerReference w:type="default" r:id="rId17"/>
          <w:footerReference w:type="default" r:id="rId18"/>
          <w:headerReference w:type="first" r:id="rId19"/>
          <w:pgSz w:w="16838" w:h="11906" w:orient="landscape" w:code="9"/>
          <w:pgMar w:top="1304" w:right="2036" w:bottom="1240" w:left="810" w:header="624" w:footer="532" w:gutter="0"/>
          <w:pgNumType w:start="2"/>
          <w:cols w:space="397"/>
          <w:docGrid w:linePitch="360"/>
        </w:sectPr>
      </w:pPr>
    </w:p>
    <w:p w:rsidR="008C7868" w:rsidRPr="00AF3BC2" w:rsidP="008C7868">
      <w:pPr>
        <w:ind w:right="-542"/>
        <w:rPr>
          <w:b/>
          <w:color w:val="AF272F"/>
          <w:sz w:val="36"/>
          <w:szCs w:val="44"/>
        </w:rPr>
      </w:pPr>
      <w:r>
        <w:rPr>
          <w:b/>
          <w:color w:val="AF272F"/>
          <w:sz w:val="36"/>
          <w:szCs w:val="44"/>
        </w:rPr>
        <w:t xml:space="preserve">Monitoring and </w:t>
      </w:r>
      <w:r w:rsidR="00FB0724">
        <w:rPr>
          <w:b/>
          <w:color w:val="AF272F"/>
          <w:sz w:val="36"/>
          <w:szCs w:val="44"/>
        </w:rPr>
        <w:t>A</w:t>
      </w:r>
      <w:r>
        <w:rPr>
          <w:b/>
          <w:color w:val="AF272F"/>
          <w:sz w:val="36"/>
          <w:szCs w:val="44"/>
        </w:rPr>
        <w:t>ssessment</w:t>
      </w:r>
      <w:r w:rsidRPr="009D30BB">
        <w:rPr>
          <w:b/>
          <w:color w:val="AF272F"/>
          <w:sz w:val="36"/>
          <w:szCs w:val="44"/>
        </w:rPr>
        <w:t xml:space="preserve"> - </w:t>
      </w:r>
      <w:r w:rsidRPr="009D30BB">
        <w:rPr>
          <w:b/>
          <w:noProof/>
          <w:color w:val="AF272F"/>
          <w:sz w:val="36"/>
          <w:szCs w:val="44"/>
        </w:rPr>
        <w:t>2020</w:t>
      </w:r>
    </w:p>
    <w:p w:rsidR="00F05F71" w:rsidP="008C7868">
      <w:pPr>
        <w:pStyle w:val="ESIntroParagraph"/>
        <w:ind w:left="-567" w:right="4330" w:firstLine="567"/>
        <w:rPr>
          <w:color w:val="auto"/>
          <w:sz w:val="24"/>
          <w:szCs w:val="24"/>
        </w:rPr>
      </w:pPr>
    </w:p>
    <w:p w:rsidR="00D70AF1" w:rsidRPr="000C32A3" w:rsidP="008C7868">
      <w:pPr>
        <w:pStyle w:val="ESIntroParagraph"/>
        <w:ind w:left="-567" w:right="4330" w:firstLine="567"/>
        <w:rPr>
          <w:color w:val="auto"/>
          <w:sz w:val="24"/>
          <w:szCs w:val="24"/>
        </w:rPr>
      </w:pPr>
      <w:r w:rsidRPr="000C32A3">
        <w:rPr>
          <w:b/>
          <w:color w:val="auto"/>
          <w:sz w:val="24"/>
          <w:szCs w:val="24"/>
        </w:rPr>
        <w:t>Mid-year monitoring</w:t>
      </w:r>
    </w:p>
    <w:p w:rsidR="00A66187" w:rsidRPr="003D6B75" w:rsidP="008C7868">
      <w:pPr>
        <w:pStyle w:val="ESIntroParagraph"/>
        <w:ind w:left="-567" w:right="4330" w:firstLine="567"/>
        <w:rPr>
          <w:color w:val="auto"/>
        </w:rPr>
      </w:pPr>
    </w:p>
    <w:tbl>
      <w:tblPr>
        <w:tblStyle w:val="TableGrid"/>
        <w:tblW w:w="15115" w:type="dxa"/>
        <w:tblInd w:w="-5" w:type="dxa"/>
        <w:tblCellMar>
          <w:top w:w="115" w:type="dxa"/>
          <w:left w:w="115" w:type="dxa"/>
          <w:bottom w:w="115" w:type="dxa"/>
          <w:right w:w="115" w:type="dxa"/>
        </w:tblCellMar>
        <w:tblLook w:val="04A0"/>
      </w:tblPr>
      <w:tblGrid>
        <w:gridCol w:w="2689"/>
        <w:gridCol w:w="430"/>
        <w:gridCol w:w="3822"/>
        <w:gridCol w:w="3686"/>
        <w:gridCol w:w="2238"/>
        <w:gridCol w:w="2250"/>
      </w:tblGrid>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tcBorders>
              <w:top w:val="single" w:sz="4" w:space="0" w:color="auto"/>
              <w:bottom w:val="nil"/>
            </w:tcBorders>
            <w:shd w:val="clear" w:color="auto" w:fill="7F7F7F" w:themeFill="text1" w:themeFillTint="80"/>
            <w:noWrap w:val="0"/>
          </w:tcPr>
          <w:p w:rsidR="008C7868" w:rsidRPr="004365C8" w:rsidP="00DF5AC6">
            <w:pPr>
              <w:pStyle w:val="Heading3"/>
              <w:spacing w:before="0" w:after="0"/>
              <w:rPr>
                <w:color w:val="FFFFFF" w:themeColor="background1"/>
                <w:szCs w:val="24"/>
              </w:rPr>
            </w:pPr>
            <w:r w:rsidRPr="004A39FE">
              <w:rPr>
                <w:b/>
                <w:color w:val="FFFFFF" w:themeColor="background1"/>
                <w:sz w:val="24"/>
                <w:szCs w:val="24"/>
              </w:rPr>
              <w:t>Goal 1</w:t>
            </w:r>
          </w:p>
        </w:tc>
        <w:tc>
          <w:tcPr>
            <w:tcW w:w="11996" w:type="dxa"/>
            <w:gridSpan w:val="4"/>
            <w:tcBorders>
              <w:top w:val="single" w:sz="4" w:space="0" w:color="auto"/>
              <w:bottom w:val="nil"/>
            </w:tcBorders>
            <w:shd w:val="clear" w:color="auto" w:fill="7F7F7F" w:themeFill="text1" w:themeFillTint="80"/>
          </w:tcPr>
          <w:p>
            <w:pPr>
              <w:rPr>
                <w:color w:val="FFFFFF"/>
              </w:rPr>
            </w:pPr>
            <w:r>
              <w:rPr>
                <w:rStyle w:val="DefaultParagraphFont"/>
                <w:color w:val="FFFFFF"/>
              </w:rPr>
              <w:t>To build teacher capacity and explicitly teach and assess writing with a focus on conventions through team planning and a feedback culture as well as strengthening curriculum knowledge.</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tcBorders>
              <w:top w:val="nil"/>
            </w:tcBorders>
            <w:shd w:val="clear" w:color="auto" w:fill="D9D9D9" w:themeFill="background1" w:themeFillShade="D9"/>
            <w:noWrap w:val="0"/>
          </w:tcPr>
          <w:p w:rsidR="008C7868" w:rsidRPr="006C7A56" w:rsidP="00DF5AC6">
            <w:pPr>
              <w:pStyle w:val="Heading3"/>
              <w:spacing w:before="0" w:after="0"/>
              <w:rPr>
                <w:szCs w:val="24"/>
              </w:rPr>
            </w:pPr>
            <w:r w:rsidRPr="006C7A56">
              <w:rPr>
                <w:sz w:val="20"/>
                <w:szCs w:val="24"/>
              </w:rPr>
              <w:t>12 Month Target 1.1</w:t>
            </w:r>
          </w:p>
        </w:tc>
        <w:tc>
          <w:tcPr>
            <w:tcW w:w="11996" w:type="dxa"/>
            <w:gridSpan w:val="4"/>
            <w:tcBorders>
              <w:top w:val="nil"/>
            </w:tcBorders>
            <w:shd w:val="clear" w:color="auto" w:fill="D9D9D9" w:themeFill="background1" w:themeFillShade="D9"/>
            <w:noWrap w:val="0"/>
          </w:tcPr>
          <w:p w:rsidR="008C7868" w:rsidRPr="00FE3D5C" w:rsidP="00DF5AC6">
            <w:pPr>
              <w:pStyle w:val="ESBodyText"/>
              <w:spacing w:after="0"/>
              <w:rPr>
                <w:sz w:val="20"/>
                <w:szCs w:val="24"/>
              </w:rPr>
            </w:pPr>
            <w:r>
              <w:rPr>
                <w:sz w:val="20"/>
              </w:rPr>
              <w:t>Student writing growth shows at least one year's growth for one year's learning as measured by (triangulation of data) over the life of the Strategic Plan as measured through:</w:t>
              <w:br/>
              <w:br/>
              <w:t>NAPLAN relative growth (Reading, Number)</w:t>
              <w:br/>
              <w:br/>
              <w:t>- Evidence based teacher Judgements (Victorian Curriculum: English, Mathematics)</w:t>
              <w:br/>
              <w:br/>
              <w:br/>
              <w:br/>
              <w:t xml:space="preserve"> </w:t>
              <w:br/>
              <w:br/>
              <w:t>ATSS Teaching &amp; Learning Variable (years 4-6)</w:t>
              <w:br/>
              <w:br/>
              <w:t xml:space="preserve">                                              2020                   </w:t>
              <w:br/>
              <w:br/>
              <w:t xml:space="preserve">Student Motivation              92%                  </w:t>
              <w:br/>
              <w:br/>
              <w:t xml:space="preserve">Stimulating Learning            95%                    </w:t>
              <w:br/>
              <w:br/>
              <w:t xml:space="preserve">Learning Confidence           90%                   </w:t>
              <w:br/>
              <w:br/>
              <w:br/>
              <w:t xml:space="preserve">Staff Survey </w:t>
              <w:br/>
              <w:br/>
              <w:t xml:space="preserve">Collective Efficacy              95+%                      </w:t>
              <w:br/>
              <w:br/>
              <w:t xml:space="preserve">Teacher Collaboration        85%                      </w:t>
              <w:br/>
              <w:br/>
              <w:t>Academic Excellence          90%</w:t>
              <w:br/>
              <w:br/>
              <w:t>At least 75% of year 5 students achieve medium or high growth annually according to NAPLAN data</w:t>
              <w:br/>
              <w:br/>
              <w:t>Universal application of instructional model as evidenced in lesson planning and implementation</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shd w:val="clear" w:color="auto" w:fill="62BFEB"/>
            <w:noWrap w:val="0"/>
          </w:tcPr>
          <w:p w:rsidR="008C7868" w:rsidRPr="006C7A56" w:rsidP="005E270E">
            <w:pPr>
              <w:pStyle w:val="Heading3"/>
              <w:spacing w:before="0" w:after="0"/>
              <w:rPr>
                <w:szCs w:val="24"/>
              </w:rPr>
            </w:pPr>
            <w:r>
              <w:rPr>
                <w:sz w:val="20"/>
                <w:szCs w:val="24"/>
              </w:rPr>
              <w:t>KIS 1.a</w:t>
            </w:r>
          </w:p>
          <w:p>
            <w:r>
              <w:rPr>
                <w:sz w:val="20"/>
              </w:rPr>
              <w:t>Building practice excellence</w:t>
            </w:r>
          </w:p>
        </w:tc>
        <w:tc>
          <w:tcPr>
            <w:tcW w:w="11996" w:type="dxa"/>
            <w:gridSpan w:val="4"/>
            <w:shd w:val="clear" w:color="auto" w:fill="62BFEB"/>
            <w:noWrap w:val="0"/>
          </w:tcPr>
          <w:p w:rsidR="008C7868" w:rsidRPr="00FE3D5C" w:rsidP="00DF5AC6">
            <w:pPr>
              <w:pStyle w:val="ESBodyText"/>
              <w:spacing w:after="0"/>
              <w:rPr>
                <w:sz w:val="20"/>
                <w:szCs w:val="24"/>
              </w:rPr>
            </w:pPr>
            <w:r>
              <w:rPr>
                <w:sz w:val="20"/>
              </w:rPr>
              <w:t>•</w:t>
              <w:tab/>
              <w:t>Maintain and further develop effective team planning and build teacher collective efficacy in using high impact, evidence-based strategies.</w:t>
            </w:r>
          </w:p>
        </w:tc>
      </w:tr>
      <w:tr w:rsidTr="00A66187">
        <w:tblPrEx>
          <w:tblW w:w="15115" w:type="dxa"/>
          <w:tblInd w:w="-5" w:type="dxa"/>
          <w:tblCellMar>
            <w:top w:w="115" w:type="dxa"/>
            <w:left w:w="115" w:type="dxa"/>
            <w:bottom w:w="115" w:type="dxa"/>
            <w:right w:w="115" w:type="dxa"/>
          </w:tblCellMar>
          <w:tblLook w:val="04A0"/>
        </w:tblPrEx>
        <w:trPr>
          <w:trHeight w:val="263"/>
        </w:trPr>
        <w:tc>
          <w:tcPr>
            <w:tcW w:w="3119" w:type="dxa"/>
            <w:gridSpan w:val="2"/>
            <w:shd w:val="clear" w:color="auto" w:fill="D9D9D9" w:themeFill="background1" w:themeFillShade="D9"/>
          </w:tcPr>
          <w:p w:rsidR="008C7868" w:rsidRPr="006C7A56" w:rsidP="00DF5AC6">
            <w:pPr>
              <w:pStyle w:val="ESBodyText"/>
              <w:spacing w:after="0"/>
              <w:rPr>
                <w:sz w:val="20"/>
                <w:szCs w:val="24"/>
              </w:rPr>
            </w:pPr>
            <w:r w:rsidRPr="006C7A56">
              <w:rPr>
                <w:sz w:val="20"/>
                <w:szCs w:val="24"/>
              </w:rPr>
              <w:t>Actions</w:t>
            </w:r>
          </w:p>
        </w:tc>
        <w:tc>
          <w:tcPr>
            <w:tcW w:w="11996" w:type="dxa"/>
            <w:gridSpan w:val="4"/>
            <w:noWrap w:val="0"/>
          </w:tcPr>
          <w:p w:rsidR="008C7868" w:rsidRPr="006C7A56" w:rsidP="00DF5AC6">
            <w:pPr>
              <w:pStyle w:val="ESBodyText"/>
              <w:spacing w:after="0"/>
              <w:rPr>
                <w:sz w:val="20"/>
                <w:szCs w:val="24"/>
              </w:rPr>
            </w:pPr>
            <w:r>
              <w:rPr>
                <w:sz w:val="20"/>
              </w:rPr>
              <w:t>Continue to develop teacher knowledge and capacity through the implementation of HITS specifically focusing on Explicit Teaching and Feedback</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EE33E8" w:rsidRPr="006C7A56" w:rsidP="00DF5AC6">
            <w:pPr>
              <w:pStyle w:val="ESBodyText"/>
              <w:spacing w:after="0"/>
              <w:rPr>
                <w:sz w:val="20"/>
                <w:szCs w:val="24"/>
              </w:rPr>
            </w:pPr>
            <w:r>
              <w:rPr>
                <w:sz w:val="20"/>
                <w:szCs w:val="24"/>
              </w:rPr>
              <w:t>Outcomes</w:t>
            </w:r>
          </w:p>
        </w:tc>
        <w:tc>
          <w:tcPr>
            <w:tcW w:w="11996" w:type="dxa"/>
            <w:gridSpan w:val="4"/>
            <w:noWrap w:val="0"/>
          </w:tcPr>
          <w:p w:rsidR="00EE33E8" w:rsidRPr="006C7A56" w:rsidP="00DF5AC6">
            <w:pPr>
              <w:pStyle w:val="ESBodyText"/>
              <w:spacing w:after="0"/>
              <w:rPr>
                <w:sz w:val="20"/>
                <w:szCs w:val="24"/>
              </w:rPr>
            </w:pPr>
            <w:r>
              <w:rPr>
                <w:sz w:val="20"/>
              </w:rPr>
              <w:t>Students:</w:t>
              <w:br/>
              <w:t>experience growth in writing as per school targets, with a focus on spelling, punctuation and grammar.</w:t>
              <w:br/>
              <w:br/>
              <w:t>Teachers will:</w:t>
              <w:br/>
              <w:t>demonstrate an understanding of each students' needs in the area of writing, particularly in spelling, punctuation and grammar.</w:t>
              <w:br/>
              <w:t>implement differentiated teaching practices in Writing that target individual and small group needs.</w:t>
              <w:br/>
              <w:t>embed the Murrabit Instructional Model in the teaching of Literacy</w:t>
              <w:br/>
              <w:br/>
              <w:t>Principal will:</w:t>
              <w:br/>
              <w:t>work with Network staff to ensure the needs of each staff member is supported  to their capacity to understand student needs and implement differentiated teaching practices.</w:t>
              <w:br/>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8C7868" w:rsidRPr="006C7A56" w:rsidP="00DF5AC6">
            <w:pPr>
              <w:pStyle w:val="ESBodyText"/>
              <w:spacing w:after="0"/>
              <w:rPr>
                <w:sz w:val="20"/>
                <w:szCs w:val="24"/>
              </w:rPr>
            </w:pPr>
            <w:r>
              <w:rPr>
                <w:sz w:val="20"/>
                <w:szCs w:val="24"/>
              </w:rPr>
              <w:t>Success Indicators</w:t>
            </w:r>
          </w:p>
        </w:tc>
        <w:tc>
          <w:tcPr>
            <w:tcW w:w="11996" w:type="dxa"/>
            <w:gridSpan w:val="4"/>
            <w:noWrap w:val="0"/>
          </w:tcPr>
          <w:p w:rsidR="008C7868" w:rsidRPr="006C7A56" w:rsidP="00DF5AC6">
            <w:pPr>
              <w:pStyle w:val="ESBodyText"/>
              <w:spacing w:after="0"/>
              <w:rPr>
                <w:sz w:val="20"/>
                <w:szCs w:val="24"/>
              </w:rPr>
            </w:pPr>
            <w:r>
              <w:rPr>
                <w:sz w:val="20"/>
              </w:rPr>
              <w:t>Students will:</w:t>
              <w:br/>
              <w:t>experience growth in writing as per school targets, with a focus on spelling, punctuation and grammar.</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RPr="003976A5" w:rsidP="00DF5AC6">
            <w:pPr>
              <w:pStyle w:val="ESBodyText"/>
              <w:spacing w:after="0"/>
              <w:rPr>
                <w:sz w:val="20"/>
                <w:szCs w:val="20"/>
              </w:rPr>
            </w:pPr>
            <w:r w:rsidRPr="003976A5">
              <w:rPr>
                <w:color w:val="000000"/>
                <w:sz w:val="20"/>
                <w:szCs w:val="20"/>
              </w:rPr>
              <w:t>Delivery of the annual actions for this KIS</w:t>
            </w:r>
          </w:p>
        </w:tc>
        <w:tc>
          <w:tcPr>
            <w:tcW w:w="11996" w:type="dxa"/>
            <w:gridSpan w:val="4"/>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P="00DF5AC6">
            <w:pPr>
              <w:pStyle w:val="ESBodyText"/>
              <w:spacing w:after="0"/>
              <w:rPr>
                <w:sz w:val="20"/>
                <w:szCs w:val="24"/>
              </w:rPr>
            </w:pPr>
            <w:r>
              <w:rPr>
                <w:sz w:val="20"/>
                <w:szCs w:val="24"/>
              </w:rPr>
              <w:t>Enablers</w:t>
            </w:r>
          </w:p>
        </w:tc>
        <w:tc>
          <w:tcPr>
            <w:tcW w:w="11996" w:type="dxa"/>
            <w:gridSpan w:val="4"/>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P="00DF5AC6">
            <w:pPr>
              <w:pStyle w:val="ESBodyText"/>
              <w:spacing w:after="0"/>
              <w:rPr>
                <w:sz w:val="20"/>
                <w:szCs w:val="24"/>
              </w:rPr>
            </w:pPr>
            <w:r>
              <w:rPr>
                <w:sz w:val="20"/>
                <w:szCs w:val="24"/>
              </w:rPr>
              <w:t>Barriers</w:t>
            </w:r>
          </w:p>
        </w:tc>
        <w:tc>
          <w:tcPr>
            <w:tcW w:w="11996" w:type="dxa"/>
            <w:gridSpan w:val="4"/>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P="00DF5AC6">
            <w:pPr>
              <w:pStyle w:val="ESBodyText"/>
              <w:spacing w:after="0"/>
              <w:rPr>
                <w:sz w:val="20"/>
                <w:szCs w:val="24"/>
              </w:rPr>
            </w:pPr>
            <w:r>
              <w:rPr>
                <w:sz w:val="20"/>
                <w:szCs w:val="24"/>
              </w:rPr>
              <w:t>Commentary on progress</w:t>
            </w:r>
          </w:p>
        </w:tc>
        <w:tc>
          <w:tcPr>
            <w:tcW w:w="11996" w:type="dxa"/>
            <w:gridSpan w:val="4"/>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P="00DF5AC6">
            <w:pPr>
              <w:pStyle w:val="ESBodyText"/>
              <w:spacing w:after="0"/>
              <w:rPr>
                <w:sz w:val="20"/>
                <w:szCs w:val="24"/>
              </w:rPr>
            </w:pPr>
            <w:r>
              <w:rPr>
                <w:sz w:val="20"/>
                <w:szCs w:val="24"/>
              </w:rPr>
              <w:t>Future planning</w:t>
            </w:r>
          </w:p>
        </w:tc>
        <w:tc>
          <w:tcPr>
            <w:tcW w:w="11996" w:type="dxa"/>
            <w:gridSpan w:val="4"/>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6701CC" w:rsidP="00DF5AC6">
            <w:pPr>
              <w:pStyle w:val="ESBodyText"/>
              <w:spacing w:after="0"/>
              <w:rPr>
                <w:sz w:val="20"/>
                <w:szCs w:val="24"/>
              </w:rPr>
            </w:pPr>
            <w:r>
              <w:rPr>
                <w:sz w:val="20"/>
                <w:szCs w:val="24"/>
              </w:rPr>
              <w:t>OPTIONAL: Upload Evidence</w:t>
            </w:r>
          </w:p>
        </w:tc>
        <w:tc>
          <w:tcPr>
            <w:tcW w:w="11996" w:type="dxa"/>
            <w:gridSpan w:val="4"/>
          </w:tcPr>
          <w:p w:rsidR="006701CC"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549"/>
        </w:trPr>
        <w:tc>
          <w:tcPr>
            <w:tcW w:w="2689" w:type="dxa"/>
            <w:shd w:val="clear" w:color="auto" w:fill="D9D9D9" w:themeFill="background1" w:themeFillShade="D9"/>
          </w:tcPr>
          <w:p w:rsidR="008C7868" w:rsidRPr="006C7A56"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rsidR="008C7868" w:rsidRPr="006C7A56" w:rsidP="00DF5AC6">
            <w:pPr>
              <w:pStyle w:val="Heading3"/>
              <w:spacing w:before="0" w:after="0"/>
              <w:rPr>
                <w:szCs w:val="24"/>
              </w:rPr>
            </w:pPr>
            <w:r>
              <w:rPr>
                <w:szCs w:val="24"/>
              </w:rPr>
              <w:t>Activity</w:t>
            </w:r>
          </w:p>
        </w:tc>
        <w:tc>
          <w:tcPr>
            <w:tcW w:w="3686" w:type="dxa"/>
            <w:shd w:val="clear" w:color="auto" w:fill="D9D9D9" w:themeFill="background1" w:themeFillShade="D9"/>
          </w:tcPr>
          <w:p w:rsidR="008C7868" w:rsidRPr="006C7A56" w:rsidP="00DF5AC6">
            <w:pPr>
              <w:pStyle w:val="Heading3"/>
              <w:spacing w:before="0" w:after="0"/>
              <w:rPr>
                <w:szCs w:val="24"/>
              </w:rPr>
            </w:pPr>
            <w:r>
              <w:rPr>
                <w:szCs w:val="24"/>
              </w:rPr>
              <w:t>Who</w:t>
            </w:r>
          </w:p>
        </w:tc>
        <w:tc>
          <w:tcPr>
            <w:tcW w:w="2238" w:type="dxa"/>
            <w:shd w:val="clear" w:color="auto" w:fill="D9D9D9" w:themeFill="background1" w:themeFillShade="D9"/>
          </w:tcPr>
          <w:p w:rsidR="008C7868" w:rsidRPr="006C7A56" w:rsidP="00DF5AC6">
            <w:pPr>
              <w:pStyle w:val="Heading3"/>
              <w:spacing w:before="0" w:after="0"/>
              <w:rPr>
                <w:szCs w:val="24"/>
              </w:rPr>
            </w:pPr>
            <w:r>
              <w:rPr>
                <w:szCs w:val="24"/>
              </w:rPr>
              <w:t>When</w:t>
            </w:r>
          </w:p>
        </w:tc>
        <w:tc>
          <w:tcPr>
            <w:tcW w:w="2250" w:type="dxa"/>
            <w:shd w:val="clear" w:color="auto" w:fill="D9D9D9" w:themeFill="background1" w:themeFillShade="D9"/>
          </w:tcPr>
          <w:p w:rsidR="008C7868" w:rsidRPr="006C7A56" w:rsidP="00DF5AC6">
            <w:pPr>
              <w:pStyle w:val="Heading3"/>
              <w:spacing w:before="0" w:after="0"/>
              <w:rPr>
                <w:szCs w:val="24"/>
              </w:rPr>
            </w:pPr>
            <w:r>
              <w:rPr>
                <w:szCs w:val="24"/>
              </w:rPr>
              <w:t>Percentage complete</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w:t>
            </w:r>
          </w:p>
        </w:tc>
        <w:tc>
          <w:tcPr>
            <w:tcW w:w="4252" w:type="dxa"/>
            <w:gridSpan w:val="2"/>
            <w:noWrap w:val="0"/>
          </w:tcPr>
          <w:p w:rsidR="008C7868" w:rsidRPr="006C7A56" w:rsidP="00DF5AC6">
            <w:pPr>
              <w:pStyle w:val="ESBodyText"/>
              <w:spacing w:after="0"/>
              <w:rPr>
                <w:sz w:val="20"/>
                <w:szCs w:val="24"/>
              </w:rPr>
            </w:pPr>
            <w:r>
              <w:rPr>
                <w:sz w:val="20"/>
              </w:rPr>
              <w:t>Attend PD with a focus on conventions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2</w:t>
            </w:r>
          </w:p>
        </w:tc>
        <w:tc>
          <w:tcPr>
            <w:tcW w:w="4252" w:type="dxa"/>
            <w:gridSpan w:val="2"/>
            <w:noWrap w:val="0"/>
          </w:tcPr>
          <w:p w:rsidR="008C7868" w:rsidRPr="006C7A56" w:rsidP="00DF5AC6">
            <w:pPr>
              <w:pStyle w:val="ESBodyText"/>
              <w:spacing w:after="0"/>
              <w:rPr>
                <w:sz w:val="20"/>
                <w:szCs w:val="24"/>
              </w:rPr>
            </w:pPr>
            <w:r>
              <w:rPr>
                <w:sz w:val="20"/>
              </w:rPr>
              <w:t>Leadership staff to attend Teaching and Learning network and region sessions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 Leadership Team</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3</w:t>
            </w:r>
          </w:p>
        </w:tc>
        <w:tc>
          <w:tcPr>
            <w:tcW w:w="4252" w:type="dxa"/>
            <w:gridSpan w:val="2"/>
            <w:noWrap w:val="0"/>
          </w:tcPr>
          <w:p w:rsidR="008C7868" w:rsidRPr="006C7A56" w:rsidP="00DF5AC6">
            <w:pPr>
              <w:pStyle w:val="ESBodyText"/>
              <w:spacing w:after="0"/>
              <w:rPr>
                <w:sz w:val="20"/>
                <w:szCs w:val="24"/>
              </w:rPr>
            </w:pPr>
            <w:r>
              <w:rPr>
                <w:sz w:val="20"/>
              </w:rPr>
              <w:t>All staff to attend Teaching and Learning network and region sessions on expected HITS sessions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4</w:t>
            </w:r>
          </w:p>
        </w:tc>
        <w:tc>
          <w:tcPr>
            <w:tcW w:w="4252" w:type="dxa"/>
            <w:gridSpan w:val="2"/>
            <w:noWrap w:val="0"/>
          </w:tcPr>
          <w:p w:rsidR="008C7868" w:rsidRPr="006C7A56" w:rsidP="00DF5AC6">
            <w:pPr>
              <w:pStyle w:val="ESBodyText"/>
              <w:spacing w:after="0"/>
              <w:rPr>
                <w:sz w:val="20"/>
                <w:szCs w:val="24"/>
              </w:rPr>
            </w:pPr>
            <w:r>
              <w:rPr>
                <w:sz w:val="20"/>
              </w:rPr>
              <w:t xml:space="preserve">Update the School's Assessment Schedule and ensure there is a balance of summative and formative assessment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1</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5</w:t>
            </w:r>
          </w:p>
        </w:tc>
        <w:tc>
          <w:tcPr>
            <w:tcW w:w="4252" w:type="dxa"/>
            <w:gridSpan w:val="2"/>
            <w:noWrap w:val="0"/>
          </w:tcPr>
          <w:p w:rsidR="008C7868" w:rsidRPr="006C7A56" w:rsidP="00DF5AC6">
            <w:pPr>
              <w:pStyle w:val="ESBodyText"/>
              <w:spacing w:after="0"/>
              <w:rPr>
                <w:sz w:val="20"/>
                <w:szCs w:val="24"/>
              </w:rPr>
            </w:pPr>
            <w:r>
              <w:rPr>
                <w:sz w:val="20"/>
              </w:rPr>
              <w:t xml:space="preserve">Continue the implementation of a data wall with faces on the data in the area of writing. Improve teachers understanding and capacity of data literacy.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6</w:t>
            </w:r>
          </w:p>
        </w:tc>
        <w:tc>
          <w:tcPr>
            <w:tcW w:w="4252" w:type="dxa"/>
            <w:gridSpan w:val="2"/>
            <w:noWrap w:val="0"/>
          </w:tcPr>
          <w:p w:rsidR="008C7868" w:rsidRPr="006C7A56" w:rsidP="00DF5AC6">
            <w:pPr>
              <w:pStyle w:val="ESBodyText"/>
              <w:spacing w:after="0"/>
              <w:rPr>
                <w:sz w:val="20"/>
                <w:szCs w:val="24"/>
              </w:rPr>
            </w:pPr>
            <w:r>
              <w:rPr>
                <w:sz w:val="20"/>
              </w:rPr>
              <w:t xml:space="preserve">Utilise Literacy Consultant (Lee Forster) to work with staff to plan and assess writing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7</w:t>
            </w:r>
          </w:p>
        </w:tc>
        <w:tc>
          <w:tcPr>
            <w:tcW w:w="4252" w:type="dxa"/>
            <w:gridSpan w:val="2"/>
            <w:noWrap w:val="0"/>
          </w:tcPr>
          <w:p w:rsidR="008C7868" w:rsidRPr="006C7A56" w:rsidP="00DF5AC6">
            <w:pPr>
              <w:pStyle w:val="ESBodyText"/>
              <w:spacing w:after="0"/>
              <w:rPr>
                <w:sz w:val="20"/>
                <w:szCs w:val="24"/>
              </w:rPr>
            </w:pPr>
            <w:r>
              <w:rPr>
                <w:sz w:val="20"/>
              </w:rPr>
              <w:t>Consolidate conventions learnings from PD's at staff meetings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8</w:t>
            </w:r>
          </w:p>
        </w:tc>
        <w:tc>
          <w:tcPr>
            <w:tcW w:w="4252" w:type="dxa"/>
            <w:gridSpan w:val="2"/>
            <w:noWrap w:val="0"/>
          </w:tcPr>
          <w:p w:rsidR="008C7868" w:rsidRPr="006C7A56" w:rsidP="00DF5AC6">
            <w:pPr>
              <w:pStyle w:val="ESBodyText"/>
              <w:spacing w:after="0"/>
              <w:rPr>
                <w:sz w:val="20"/>
                <w:szCs w:val="24"/>
              </w:rPr>
            </w:pPr>
            <w:r>
              <w:rPr>
                <w:sz w:val="20"/>
              </w:rPr>
              <w:t>Employment of Literacy Support Teacher to work with students to improve Literacy outcomes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Literacy Support</w:t>
            </w:r>
          </w:p>
        </w:tc>
        <w:tc>
          <w:tcPr>
            <w:tcW w:w="2238" w:type="dxa"/>
            <w:noWrap w:val="0"/>
          </w:tcPr>
          <w:p w:rsidR="008C7868" w:rsidRPr="006C7A56" w:rsidP="00DF5AC6">
            <w:pPr>
              <w:pStyle w:val="ESBodyText"/>
              <w:spacing w:after="0"/>
              <w:rPr>
                <w:sz w:val="20"/>
                <w:szCs w:val="24"/>
              </w:rPr>
            </w:pPr>
            <w:r>
              <w:rPr>
                <w:sz w:val="20"/>
              </w:rPr>
              <w:t>from:</w:t>
              <w:br/>
              <w:t>Term 2</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9</w:t>
            </w:r>
          </w:p>
        </w:tc>
        <w:tc>
          <w:tcPr>
            <w:tcW w:w="4252" w:type="dxa"/>
            <w:gridSpan w:val="2"/>
            <w:noWrap w:val="0"/>
          </w:tcPr>
          <w:p w:rsidR="008C7868" w:rsidRPr="006C7A56" w:rsidP="00DF5AC6">
            <w:pPr>
              <w:pStyle w:val="ESBodyText"/>
              <w:spacing w:after="0"/>
              <w:rPr>
                <w:sz w:val="20"/>
                <w:szCs w:val="24"/>
              </w:rPr>
            </w:pPr>
            <w:r>
              <w:rPr>
                <w:sz w:val="20"/>
              </w:rPr>
              <w:t>Employment of ESSS staff to work with high need students to improve Literacy outcomes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Literacy Support</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tcBorders>
              <w:top w:val="single" w:sz="4" w:space="0" w:color="auto"/>
              <w:bottom w:val="nil"/>
            </w:tcBorders>
            <w:shd w:val="clear" w:color="auto" w:fill="7F7F7F" w:themeFill="text1" w:themeFillTint="80"/>
            <w:noWrap w:val="0"/>
          </w:tcPr>
          <w:p w:rsidR="008C7868" w:rsidRPr="004365C8" w:rsidP="00DF5AC6">
            <w:pPr>
              <w:pStyle w:val="Heading3"/>
              <w:spacing w:before="0" w:after="0"/>
              <w:rPr>
                <w:color w:val="FFFFFF" w:themeColor="background1"/>
                <w:szCs w:val="24"/>
              </w:rPr>
            </w:pPr>
            <w:r w:rsidRPr="004A39FE">
              <w:rPr>
                <w:b/>
                <w:color w:val="FFFFFF" w:themeColor="background1"/>
                <w:sz w:val="24"/>
                <w:szCs w:val="24"/>
              </w:rPr>
              <w:t>Goal 2</w:t>
            </w:r>
          </w:p>
        </w:tc>
        <w:tc>
          <w:tcPr>
            <w:tcW w:w="11996" w:type="dxa"/>
            <w:gridSpan w:val="4"/>
            <w:tcBorders>
              <w:top w:val="single" w:sz="4" w:space="0" w:color="auto"/>
              <w:bottom w:val="nil"/>
            </w:tcBorders>
            <w:shd w:val="clear" w:color="auto" w:fill="7F7F7F" w:themeFill="text1" w:themeFillTint="80"/>
          </w:tcPr>
          <w:p>
            <w:pPr>
              <w:rPr>
                <w:color w:val="FFFFFF"/>
              </w:rPr>
            </w:pPr>
            <w:r>
              <w:rPr>
                <w:rStyle w:val="DefaultParagraphFont"/>
                <w:color w:val="FFFFFF"/>
              </w:rPr>
              <w:t>To build teacher capacity and explicitly teach and assess mathematics, focusing on evidenced based approaches through team planning and feedback culture as well as strengthening curriculum knowledge.</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tcBorders>
              <w:top w:val="nil"/>
            </w:tcBorders>
            <w:shd w:val="clear" w:color="auto" w:fill="D9D9D9" w:themeFill="background1" w:themeFillShade="D9"/>
            <w:noWrap w:val="0"/>
          </w:tcPr>
          <w:p w:rsidR="008C7868" w:rsidRPr="006C7A56" w:rsidP="00DF5AC6">
            <w:pPr>
              <w:pStyle w:val="Heading3"/>
              <w:spacing w:before="0" w:after="0"/>
              <w:rPr>
                <w:szCs w:val="24"/>
              </w:rPr>
            </w:pPr>
            <w:r w:rsidRPr="006C7A56">
              <w:rPr>
                <w:sz w:val="20"/>
                <w:szCs w:val="24"/>
              </w:rPr>
              <w:t>12 Month Target 2.1</w:t>
            </w:r>
          </w:p>
        </w:tc>
        <w:tc>
          <w:tcPr>
            <w:tcW w:w="11996" w:type="dxa"/>
            <w:gridSpan w:val="4"/>
            <w:tcBorders>
              <w:top w:val="nil"/>
            </w:tcBorders>
            <w:shd w:val="clear" w:color="auto" w:fill="D9D9D9" w:themeFill="background1" w:themeFillShade="D9"/>
            <w:noWrap w:val="0"/>
          </w:tcPr>
          <w:p w:rsidR="008C7868" w:rsidRPr="00FE3D5C" w:rsidP="00DF5AC6">
            <w:pPr>
              <w:pStyle w:val="ESBodyText"/>
              <w:spacing w:after="0"/>
              <w:rPr>
                <w:sz w:val="20"/>
                <w:szCs w:val="24"/>
              </w:rPr>
            </w:pPr>
            <w:r>
              <w:rPr>
                <w:sz w:val="20"/>
              </w:rPr>
              <w:br/>
              <w:t>Student numeracy growth shows at least one year's growth for one year's learning as measured by triangulation of data.</w:t>
              <w:br/>
              <w:br/>
              <w:t>At least 75% of year 5 students achieve medium or high growth annually according to NAPLAN data</w:t>
              <w:br/>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shd w:val="clear" w:color="auto" w:fill="62BFEB"/>
            <w:noWrap w:val="0"/>
          </w:tcPr>
          <w:p w:rsidR="008C7868" w:rsidRPr="006C7A56" w:rsidP="005E270E">
            <w:pPr>
              <w:pStyle w:val="Heading3"/>
              <w:spacing w:before="0" w:after="0"/>
              <w:rPr>
                <w:szCs w:val="24"/>
              </w:rPr>
            </w:pPr>
            <w:r>
              <w:rPr>
                <w:sz w:val="20"/>
                <w:szCs w:val="24"/>
              </w:rPr>
              <w:t>KIS 2.a</w:t>
            </w:r>
          </w:p>
          <w:p>
            <w:r>
              <w:rPr>
                <w:sz w:val="20"/>
              </w:rPr>
              <w:t>Curriculum planning and assessment</w:t>
            </w:r>
          </w:p>
        </w:tc>
        <w:tc>
          <w:tcPr>
            <w:tcW w:w="11996" w:type="dxa"/>
            <w:gridSpan w:val="4"/>
            <w:shd w:val="clear" w:color="auto" w:fill="62BFEB"/>
            <w:noWrap w:val="0"/>
          </w:tcPr>
          <w:p w:rsidR="008C7868" w:rsidRPr="00FE3D5C" w:rsidP="00DF5AC6">
            <w:pPr>
              <w:pStyle w:val="ESBodyText"/>
              <w:spacing w:after="0"/>
              <w:rPr>
                <w:sz w:val="20"/>
                <w:szCs w:val="24"/>
              </w:rPr>
            </w:pPr>
            <w:r>
              <w:rPr>
                <w:sz w:val="20"/>
              </w:rPr>
              <w:t>There is a holistic approach to curriculum, pedagogy and assessment.</w:t>
            </w:r>
          </w:p>
        </w:tc>
      </w:tr>
      <w:tr w:rsidTr="00A66187">
        <w:tblPrEx>
          <w:tblW w:w="15115" w:type="dxa"/>
          <w:tblInd w:w="-5" w:type="dxa"/>
          <w:tblCellMar>
            <w:top w:w="115" w:type="dxa"/>
            <w:left w:w="115" w:type="dxa"/>
            <w:bottom w:w="115" w:type="dxa"/>
            <w:right w:w="115" w:type="dxa"/>
          </w:tblCellMar>
          <w:tblLook w:val="04A0"/>
        </w:tblPrEx>
        <w:trPr>
          <w:trHeight w:val="263"/>
        </w:trPr>
        <w:tc>
          <w:tcPr>
            <w:tcW w:w="3119" w:type="dxa"/>
            <w:gridSpan w:val="2"/>
            <w:shd w:val="clear" w:color="auto" w:fill="D9D9D9" w:themeFill="background1" w:themeFillShade="D9"/>
          </w:tcPr>
          <w:p w:rsidR="008C7868" w:rsidRPr="006C7A56" w:rsidP="00DF5AC6">
            <w:pPr>
              <w:pStyle w:val="ESBodyText"/>
              <w:spacing w:after="0"/>
              <w:rPr>
                <w:sz w:val="20"/>
                <w:szCs w:val="24"/>
              </w:rPr>
            </w:pPr>
            <w:r w:rsidRPr="006C7A56">
              <w:rPr>
                <w:sz w:val="20"/>
                <w:szCs w:val="24"/>
              </w:rPr>
              <w:t>Actions</w:t>
            </w:r>
          </w:p>
        </w:tc>
        <w:tc>
          <w:tcPr>
            <w:tcW w:w="11996" w:type="dxa"/>
            <w:gridSpan w:val="4"/>
            <w:noWrap w:val="0"/>
          </w:tcPr>
          <w:p w:rsidR="008C7868" w:rsidRPr="006C7A56" w:rsidP="00DF5AC6">
            <w:pPr>
              <w:pStyle w:val="ESBodyText"/>
              <w:spacing w:after="0"/>
              <w:rPr>
                <w:sz w:val="20"/>
                <w:szCs w:val="24"/>
              </w:rPr>
            </w:pPr>
            <w:r>
              <w:rPr>
                <w:sz w:val="20"/>
              </w:rPr>
              <w:t>Continue to develop teacher knowledge and capacity through the implementation of HITS specifically focusing on Explicit Teaching and Feedback</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EE33E8" w:rsidRPr="006C7A56" w:rsidP="00DF5AC6">
            <w:pPr>
              <w:pStyle w:val="ESBodyText"/>
              <w:spacing w:after="0"/>
              <w:rPr>
                <w:sz w:val="20"/>
                <w:szCs w:val="24"/>
              </w:rPr>
            </w:pPr>
            <w:r>
              <w:rPr>
                <w:sz w:val="20"/>
                <w:szCs w:val="24"/>
              </w:rPr>
              <w:t>Outcomes</w:t>
            </w:r>
          </w:p>
        </w:tc>
        <w:tc>
          <w:tcPr>
            <w:tcW w:w="11996" w:type="dxa"/>
            <w:gridSpan w:val="4"/>
            <w:noWrap w:val="0"/>
          </w:tcPr>
          <w:p w:rsidR="00EE33E8" w:rsidRPr="006C7A56" w:rsidP="00DF5AC6">
            <w:pPr>
              <w:pStyle w:val="ESBodyText"/>
              <w:spacing w:after="0"/>
              <w:rPr>
                <w:sz w:val="20"/>
                <w:szCs w:val="24"/>
              </w:rPr>
            </w:pPr>
            <w:r>
              <w:rPr>
                <w:sz w:val="20"/>
              </w:rPr>
              <w:t>Students:</w:t>
              <w:br/>
              <w:t>experience growth in Mathematics as per school targets</w:t>
              <w:br/>
              <w:br/>
              <w:t>Teachers will:</w:t>
              <w:br/>
              <w:t>implement differentiated teaching practices in Mathematics</w:t>
              <w:br/>
              <w:t>demonstrate an understanding of the Mathematics Toolkit</w:t>
              <w:br/>
              <w:br/>
              <w:t>Principal will:</w:t>
              <w:br/>
              <w:t>work with Network staff to ensure the needs of each staff member is supported  to their capacity to understand student needs and implement differentiated teaching practices.</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8C7868" w:rsidRPr="006C7A56" w:rsidP="00DF5AC6">
            <w:pPr>
              <w:pStyle w:val="ESBodyText"/>
              <w:spacing w:after="0"/>
              <w:rPr>
                <w:sz w:val="20"/>
                <w:szCs w:val="24"/>
              </w:rPr>
            </w:pPr>
            <w:r>
              <w:rPr>
                <w:sz w:val="20"/>
                <w:szCs w:val="24"/>
              </w:rPr>
              <w:t>Success Indicators</w:t>
            </w:r>
          </w:p>
        </w:tc>
        <w:tc>
          <w:tcPr>
            <w:tcW w:w="11996" w:type="dxa"/>
            <w:gridSpan w:val="4"/>
            <w:noWrap w:val="0"/>
          </w:tcPr>
          <w:p w:rsidR="008C7868" w:rsidRPr="006C7A56" w:rsidP="00DF5AC6">
            <w:pPr>
              <w:pStyle w:val="ESBodyText"/>
              <w:spacing w:after="0"/>
              <w:rPr>
                <w:sz w:val="20"/>
                <w:szCs w:val="24"/>
              </w:rPr>
            </w:pPr>
            <w:r>
              <w:rPr>
                <w:sz w:val="20"/>
              </w:rPr>
              <w:t>At least 85% of year 3 and 5 students achieve the State Average.</w:t>
              <w:br/>
              <w:t>At least 75% of year 5 students achieve medium or high growth annually according to NAPLAN data</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RPr="003976A5" w:rsidP="00DF5AC6">
            <w:pPr>
              <w:pStyle w:val="ESBodyText"/>
              <w:spacing w:after="0"/>
              <w:rPr>
                <w:sz w:val="20"/>
                <w:szCs w:val="20"/>
              </w:rPr>
            </w:pPr>
            <w:r w:rsidRPr="003976A5">
              <w:rPr>
                <w:color w:val="000000"/>
                <w:sz w:val="20"/>
                <w:szCs w:val="20"/>
              </w:rPr>
              <w:t>Delivery of the annual actions for this KIS</w:t>
            </w:r>
          </w:p>
        </w:tc>
        <w:tc>
          <w:tcPr>
            <w:tcW w:w="11996" w:type="dxa"/>
            <w:gridSpan w:val="4"/>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P="00DF5AC6">
            <w:pPr>
              <w:pStyle w:val="ESBodyText"/>
              <w:spacing w:after="0"/>
              <w:rPr>
                <w:sz w:val="20"/>
                <w:szCs w:val="24"/>
              </w:rPr>
            </w:pPr>
            <w:r>
              <w:rPr>
                <w:sz w:val="20"/>
                <w:szCs w:val="24"/>
              </w:rPr>
              <w:t>Enablers</w:t>
            </w:r>
          </w:p>
        </w:tc>
        <w:tc>
          <w:tcPr>
            <w:tcW w:w="11996" w:type="dxa"/>
            <w:gridSpan w:val="4"/>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P="00DF5AC6">
            <w:pPr>
              <w:pStyle w:val="ESBodyText"/>
              <w:spacing w:after="0"/>
              <w:rPr>
                <w:sz w:val="20"/>
                <w:szCs w:val="24"/>
              </w:rPr>
            </w:pPr>
            <w:r>
              <w:rPr>
                <w:sz w:val="20"/>
                <w:szCs w:val="24"/>
              </w:rPr>
              <w:t>Barriers</w:t>
            </w:r>
          </w:p>
        </w:tc>
        <w:tc>
          <w:tcPr>
            <w:tcW w:w="11996" w:type="dxa"/>
            <w:gridSpan w:val="4"/>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P="00DF5AC6">
            <w:pPr>
              <w:pStyle w:val="ESBodyText"/>
              <w:spacing w:after="0"/>
              <w:rPr>
                <w:sz w:val="20"/>
                <w:szCs w:val="24"/>
              </w:rPr>
            </w:pPr>
            <w:r>
              <w:rPr>
                <w:sz w:val="20"/>
                <w:szCs w:val="24"/>
              </w:rPr>
              <w:t>Commentary on progress</w:t>
            </w:r>
          </w:p>
        </w:tc>
        <w:tc>
          <w:tcPr>
            <w:tcW w:w="11996" w:type="dxa"/>
            <w:gridSpan w:val="4"/>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P="00DF5AC6">
            <w:pPr>
              <w:pStyle w:val="ESBodyText"/>
              <w:spacing w:after="0"/>
              <w:rPr>
                <w:sz w:val="20"/>
                <w:szCs w:val="24"/>
              </w:rPr>
            </w:pPr>
            <w:r>
              <w:rPr>
                <w:sz w:val="20"/>
                <w:szCs w:val="24"/>
              </w:rPr>
              <w:t>Future planning</w:t>
            </w:r>
          </w:p>
        </w:tc>
        <w:tc>
          <w:tcPr>
            <w:tcW w:w="11996" w:type="dxa"/>
            <w:gridSpan w:val="4"/>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6701CC" w:rsidP="00DF5AC6">
            <w:pPr>
              <w:pStyle w:val="ESBodyText"/>
              <w:spacing w:after="0"/>
              <w:rPr>
                <w:sz w:val="20"/>
                <w:szCs w:val="24"/>
              </w:rPr>
            </w:pPr>
            <w:r>
              <w:rPr>
                <w:sz w:val="20"/>
                <w:szCs w:val="24"/>
              </w:rPr>
              <w:t>OPTIONAL: Upload Evidence</w:t>
            </w:r>
          </w:p>
        </w:tc>
        <w:tc>
          <w:tcPr>
            <w:tcW w:w="11996" w:type="dxa"/>
            <w:gridSpan w:val="4"/>
          </w:tcPr>
          <w:p w:rsidR="006701CC"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549"/>
        </w:trPr>
        <w:tc>
          <w:tcPr>
            <w:tcW w:w="2689" w:type="dxa"/>
            <w:shd w:val="clear" w:color="auto" w:fill="D9D9D9" w:themeFill="background1" w:themeFillShade="D9"/>
          </w:tcPr>
          <w:p w:rsidR="008C7868" w:rsidRPr="006C7A56"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rsidR="008C7868" w:rsidRPr="006C7A56" w:rsidP="00DF5AC6">
            <w:pPr>
              <w:pStyle w:val="Heading3"/>
              <w:spacing w:before="0" w:after="0"/>
              <w:rPr>
                <w:szCs w:val="24"/>
              </w:rPr>
            </w:pPr>
            <w:r>
              <w:rPr>
                <w:szCs w:val="24"/>
              </w:rPr>
              <w:t>Activity</w:t>
            </w:r>
          </w:p>
        </w:tc>
        <w:tc>
          <w:tcPr>
            <w:tcW w:w="3686" w:type="dxa"/>
            <w:shd w:val="clear" w:color="auto" w:fill="D9D9D9" w:themeFill="background1" w:themeFillShade="D9"/>
          </w:tcPr>
          <w:p w:rsidR="008C7868" w:rsidRPr="006C7A56" w:rsidP="00DF5AC6">
            <w:pPr>
              <w:pStyle w:val="Heading3"/>
              <w:spacing w:before="0" w:after="0"/>
              <w:rPr>
                <w:szCs w:val="24"/>
              </w:rPr>
            </w:pPr>
            <w:r>
              <w:rPr>
                <w:szCs w:val="24"/>
              </w:rPr>
              <w:t>Who</w:t>
            </w:r>
          </w:p>
        </w:tc>
        <w:tc>
          <w:tcPr>
            <w:tcW w:w="2238" w:type="dxa"/>
            <w:shd w:val="clear" w:color="auto" w:fill="D9D9D9" w:themeFill="background1" w:themeFillShade="D9"/>
          </w:tcPr>
          <w:p w:rsidR="008C7868" w:rsidRPr="006C7A56" w:rsidP="00DF5AC6">
            <w:pPr>
              <w:pStyle w:val="Heading3"/>
              <w:spacing w:before="0" w:after="0"/>
              <w:rPr>
                <w:szCs w:val="24"/>
              </w:rPr>
            </w:pPr>
            <w:r>
              <w:rPr>
                <w:szCs w:val="24"/>
              </w:rPr>
              <w:t>When</w:t>
            </w:r>
          </w:p>
        </w:tc>
        <w:tc>
          <w:tcPr>
            <w:tcW w:w="2250" w:type="dxa"/>
            <w:shd w:val="clear" w:color="auto" w:fill="D9D9D9" w:themeFill="background1" w:themeFillShade="D9"/>
          </w:tcPr>
          <w:p w:rsidR="008C7868" w:rsidRPr="006C7A56" w:rsidP="00DF5AC6">
            <w:pPr>
              <w:pStyle w:val="Heading3"/>
              <w:spacing w:before="0" w:after="0"/>
              <w:rPr>
                <w:szCs w:val="24"/>
              </w:rPr>
            </w:pPr>
            <w:r>
              <w:rPr>
                <w:szCs w:val="24"/>
              </w:rPr>
              <w:t>Percentage complete</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w:t>
            </w:r>
          </w:p>
        </w:tc>
        <w:tc>
          <w:tcPr>
            <w:tcW w:w="4252" w:type="dxa"/>
            <w:gridSpan w:val="2"/>
            <w:noWrap w:val="0"/>
          </w:tcPr>
          <w:p w:rsidR="008C7868" w:rsidRPr="006C7A56" w:rsidP="00DF5AC6">
            <w:pPr>
              <w:pStyle w:val="ESBodyText"/>
              <w:spacing w:after="0"/>
              <w:rPr>
                <w:sz w:val="20"/>
                <w:szCs w:val="24"/>
              </w:rPr>
            </w:pPr>
            <w:r>
              <w:rPr>
                <w:sz w:val="20"/>
              </w:rPr>
              <w:t>Attend PD on Numeracy Toolkit</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2</w:t>
            </w:r>
          </w:p>
          <w:p>
            <w:r>
              <w:rPr>
                <w:sz w:val="20"/>
              </w:rPr>
              <w:t>to:</w:t>
              <w:br/>
              <w:t>Term 3</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2</w:t>
            </w:r>
          </w:p>
        </w:tc>
        <w:tc>
          <w:tcPr>
            <w:tcW w:w="4252" w:type="dxa"/>
            <w:gridSpan w:val="2"/>
            <w:noWrap w:val="0"/>
          </w:tcPr>
          <w:p w:rsidR="008C7868" w:rsidRPr="006C7A56" w:rsidP="00DF5AC6">
            <w:pPr>
              <w:pStyle w:val="ESBodyText"/>
              <w:spacing w:after="0"/>
              <w:rPr>
                <w:sz w:val="20"/>
                <w:szCs w:val="24"/>
              </w:rPr>
            </w:pPr>
            <w:r>
              <w:rPr>
                <w:sz w:val="20"/>
              </w:rPr>
              <w:t>Implement Essential Assessment across the school as an Assessment tool in Mathematics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bl>
    <w:p w:rsidR="00AE3AF1" w:rsidP="00491A51">
      <w:pPr>
        <w:ind w:right="2759"/>
        <w:sectPr w:rsidSect="006C7A56">
          <w:headerReference w:type="even" r:id="rId20"/>
          <w:headerReference w:type="default" r:id="rId21"/>
          <w:footerReference w:type="default" r:id="rId22"/>
          <w:headerReference w:type="first" r:id="rId23"/>
          <w:pgSz w:w="16838" w:h="11906" w:orient="landscape" w:code="9"/>
          <w:pgMar w:top="1304" w:right="2036" w:bottom="1240" w:left="810" w:header="624" w:footer="532" w:gutter="0"/>
          <w:pgNumType w:start="2"/>
          <w:cols w:space="397"/>
          <w:docGrid w:linePitch="360"/>
        </w:sectPr>
      </w:pPr>
    </w:p>
    <w:p w:rsidR="008C7868" w:rsidRPr="00AF3BC2" w:rsidP="008C7868">
      <w:pPr>
        <w:ind w:right="-542"/>
        <w:rPr>
          <w:b/>
          <w:color w:val="AF272F"/>
          <w:sz w:val="36"/>
          <w:szCs w:val="44"/>
        </w:rPr>
      </w:pPr>
      <w:r>
        <w:rPr>
          <w:b/>
          <w:color w:val="AF272F"/>
          <w:sz w:val="36"/>
          <w:szCs w:val="44"/>
        </w:rPr>
        <w:t xml:space="preserve">Monitoring and </w:t>
      </w:r>
      <w:r w:rsidR="00FB0724">
        <w:rPr>
          <w:b/>
          <w:color w:val="AF272F"/>
          <w:sz w:val="36"/>
          <w:szCs w:val="44"/>
        </w:rPr>
        <w:t>A</w:t>
      </w:r>
      <w:r>
        <w:rPr>
          <w:b/>
          <w:color w:val="AF272F"/>
          <w:sz w:val="36"/>
          <w:szCs w:val="44"/>
        </w:rPr>
        <w:t>ssessment</w:t>
      </w:r>
      <w:r w:rsidRPr="009D30BB">
        <w:rPr>
          <w:b/>
          <w:color w:val="AF272F"/>
          <w:sz w:val="36"/>
          <w:szCs w:val="44"/>
        </w:rPr>
        <w:t xml:space="preserve"> - </w:t>
      </w:r>
      <w:r w:rsidRPr="009D30BB">
        <w:rPr>
          <w:b/>
          <w:noProof/>
          <w:color w:val="AF272F"/>
          <w:sz w:val="36"/>
          <w:szCs w:val="44"/>
        </w:rPr>
        <w:t>2020</w:t>
      </w:r>
    </w:p>
    <w:p w:rsidR="00F05F71" w:rsidP="008C7868">
      <w:pPr>
        <w:pStyle w:val="ESIntroParagraph"/>
        <w:ind w:left="-567" w:right="4330" w:firstLine="567"/>
        <w:rPr>
          <w:color w:val="auto"/>
          <w:sz w:val="24"/>
          <w:szCs w:val="24"/>
        </w:rPr>
      </w:pPr>
    </w:p>
    <w:p w:rsidR="00D70AF1" w:rsidRPr="000C32A3" w:rsidP="008C7868">
      <w:pPr>
        <w:pStyle w:val="ESIntroParagraph"/>
        <w:ind w:left="-567" w:right="4330" w:firstLine="567"/>
        <w:rPr>
          <w:color w:val="auto"/>
          <w:sz w:val="24"/>
          <w:szCs w:val="24"/>
        </w:rPr>
      </w:pPr>
      <w:r w:rsidRPr="000C32A3">
        <w:rPr>
          <w:b/>
          <w:color w:val="auto"/>
          <w:sz w:val="24"/>
          <w:szCs w:val="24"/>
        </w:rPr>
        <w:t>Term 3 monitoring (optional)</w:t>
      </w:r>
    </w:p>
    <w:p w:rsidR="00A66187" w:rsidRPr="003D6B75" w:rsidP="008C7868">
      <w:pPr>
        <w:pStyle w:val="ESIntroParagraph"/>
        <w:ind w:left="-567" w:right="4330" w:firstLine="567"/>
        <w:rPr>
          <w:color w:val="auto"/>
        </w:rPr>
      </w:pPr>
    </w:p>
    <w:tbl>
      <w:tblPr>
        <w:tblStyle w:val="TableGrid"/>
        <w:tblW w:w="15115" w:type="dxa"/>
        <w:tblInd w:w="-5" w:type="dxa"/>
        <w:tblCellMar>
          <w:top w:w="115" w:type="dxa"/>
          <w:left w:w="115" w:type="dxa"/>
          <w:bottom w:w="115" w:type="dxa"/>
          <w:right w:w="115" w:type="dxa"/>
        </w:tblCellMar>
        <w:tblLook w:val="04A0"/>
      </w:tblPr>
      <w:tblGrid>
        <w:gridCol w:w="2689"/>
        <w:gridCol w:w="430"/>
        <w:gridCol w:w="3822"/>
        <w:gridCol w:w="3686"/>
        <w:gridCol w:w="2238"/>
        <w:gridCol w:w="2250"/>
      </w:tblGrid>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tcBorders>
              <w:top w:val="single" w:sz="4" w:space="0" w:color="auto"/>
              <w:bottom w:val="nil"/>
            </w:tcBorders>
            <w:shd w:val="clear" w:color="auto" w:fill="7F7F7F" w:themeFill="text1" w:themeFillTint="80"/>
            <w:noWrap w:val="0"/>
          </w:tcPr>
          <w:p w:rsidR="008C7868" w:rsidRPr="004365C8" w:rsidP="00DF5AC6">
            <w:pPr>
              <w:pStyle w:val="Heading3"/>
              <w:spacing w:before="0" w:after="0"/>
              <w:rPr>
                <w:color w:val="FFFFFF" w:themeColor="background1"/>
                <w:szCs w:val="24"/>
              </w:rPr>
            </w:pPr>
            <w:r w:rsidRPr="004A39FE">
              <w:rPr>
                <w:b/>
                <w:color w:val="FFFFFF" w:themeColor="background1"/>
                <w:sz w:val="24"/>
                <w:szCs w:val="24"/>
              </w:rPr>
              <w:t>Goal 1</w:t>
            </w:r>
          </w:p>
        </w:tc>
        <w:tc>
          <w:tcPr>
            <w:tcW w:w="11996" w:type="dxa"/>
            <w:gridSpan w:val="4"/>
            <w:tcBorders>
              <w:top w:val="single" w:sz="4" w:space="0" w:color="auto"/>
              <w:bottom w:val="nil"/>
            </w:tcBorders>
            <w:shd w:val="clear" w:color="auto" w:fill="7F7F7F" w:themeFill="text1" w:themeFillTint="80"/>
          </w:tcPr>
          <w:p>
            <w:pPr>
              <w:rPr>
                <w:color w:val="FFFFFF"/>
              </w:rPr>
            </w:pPr>
            <w:r>
              <w:rPr>
                <w:rStyle w:val="DefaultParagraphFont"/>
                <w:color w:val="FFFFFF"/>
              </w:rPr>
              <w:t>To build teacher capacity and explicitly teach and assess writing with a focus on conventions through team planning and a feedback culture as well as strengthening curriculum knowledge.</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tcBorders>
              <w:top w:val="nil"/>
            </w:tcBorders>
            <w:shd w:val="clear" w:color="auto" w:fill="D9D9D9" w:themeFill="background1" w:themeFillShade="D9"/>
            <w:noWrap w:val="0"/>
          </w:tcPr>
          <w:p w:rsidR="008C7868" w:rsidRPr="006C7A56" w:rsidP="00DF5AC6">
            <w:pPr>
              <w:pStyle w:val="Heading3"/>
              <w:spacing w:before="0" w:after="0"/>
              <w:rPr>
                <w:szCs w:val="24"/>
              </w:rPr>
            </w:pPr>
            <w:r w:rsidRPr="006C7A56">
              <w:rPr>
                <w:sz w:val="20"/>
                <w:szCs w:val="24"/>
              </w:rPr>
              <w:t>12 Month Target 1.1</w:t>
            </w:r>
          </w:p>
        </w:tc>
        <w:tc>
          <w:tcPr>
            <w:tcW w:w="11996" w:type="dxa"/>
            <w:gridSpan w:val="4"/>
            <w:tcBorders>
              <w:top w:val="nil"/>
            </w:tcBorders>
            <w:shd w:val="clear" w:color="auto" w:fill="D9D9D9" w:themeFill="background1" w:themeFillShade="D9"/>
            <w:noWrap w:val="0"/>
          </w:tcPr>
          <w:p w:rsidR="008C7868" w:rsidRPr="00FE3D5C" w:rsidP="00DF5AC6">
            <w:pPr>
              <w:pStyle w:val="ESBodyText"/>
              <w:spacing w:after="0"/>
              <w:rPr>
                <w:sz w:val="20"/>
                <w:szCs w:val="24"/>
              </w:rPr>
            </w:pPr>
            <w:r>
              <w:rPr>
                <w:sz w:val="20"/>
              </w:rPr>
              <w:t>Student writing growth shows at least one year's growth for one year's learning as measured by (triangulation of data) over the life of the Strategic Plan as measured through:</w:t>
              <w:br/>
              <w:br/>
              <w:t>NAPLAN relative growth (Reading, Number)</w:t>
              <w:br/>
              <w:br/>
              <w:t>- Evidence based teacher Judgements (Victorian Curriculum: English, Mathematics)</w:t>
              <w:br/>
              <w:br/>
              <w:br/>
              <w:br/>
              <w:t xml:space="preserve"> </w:t>
              <w:br/>
              <w:br/>
              <w:t>ATSS Teaching &amp; Learning Variable (years 4-6)</w:t>
              <w:br/>
              <w:br/>
              <w:t xml:space="preserve">                                              2020                   </w:t>
              <w:br/>
              <w:br/>
              <w:t xml:space="preserve">Student Motivation              92%                  </w:t>
              <w:br/>
              <w:br/>
              <w:t xml:space="preserve">Stimulating Learning            95%                    </w:t>
              <w:br/>
              <w:br/>
              <w:t xml:space="preserve">Learning Confidence           90%                   </w:t>
              <w:br/>
              <w:br/>
              <w:br/>
              <w:t xml:space="preserve">Staff Survey </w:t>
              <w:br/>
              <w:br/>
              <w:t xml:space="preserve">Collective Efficacy              95+%                      </w:t>
              <w:br/>
              <w:br/>
              <w:t xml:space="preserve">Teacher Collaboration        85%                      </w:t>
              <w:br/>
              <w:br/>
              <w:t>Academic Excellence          90%</w:t>
              <w:br/>
              <w:br/>
              <w:t>At least 75% of year 5 students achieve medium or high growth annually according to NAPLAN data</w:t>
              <w:br/>
              <w:br/>
              <w:t>Universal application of instructional model as evidenced in lesson planning and implementation</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shd w:val="clear" w:color="auto" w:fill="62BFEB"/>
            <w:noWrap w:val="0"/>
          </w:tcPr>
          <w:p w:rsidR="008C7868" w:rsidRPr="006C7A56" w:rsidP="005E270E">
            <w:pPr>
              <w:pStyle w:val="Heading3"/>
              <w:spacing w:before="0" w:after="0"/>
              <w:rPr>
                <w:szCs w:val="24"/>
              </w:rPr>
            </w:pPr>
            <w:r>
              <w:rPr>
                <w:sz w:val="20"/>
                <w:szCs w:val="24"/>
              </w:rPr>
              <w:t>KIS 1.a</w:t>
            </w:r>
          </w:p>
          <w:p>
            <w:r>
              <w:rPr>
                <w:sz w:val="20"/>
              </w:rPr>
              <w:t>Building practice excellence</w:t>
            </w:r>
          </w:p>
        </w:tc>
        <w:tc>
          <w:tcPr>
            <w:tcW w:w="11996" w:type="dxa"/>
            <w:gridSpan w:val="4"/>
            <w:shd w:val="clear" w:color="auto" w:fill="62BFEB"/>
            <w:noWrap w:val="0"/>
          </w:tcPr>
          <w:p w:rsidR="008C7868" w:rsidRPr="00FE3D5C" w:rsidP="00DF5AC6">
            <w:pPr>
              <w:pStyle w:val="ESBodyText"/>
              <w:spacing w:after="0"/>
              <w:rPr>
                <w:sz w:val="20"/>
                <w:szCs w:val="24"/>
              </w:rPr>
            </w:pPr>
            <w:r>
              <w:rPr>
                <w:sz w:val="20"/>
              </w:rPr>
              <w:t>•</w:t>
              <w:tab/>
              <w:t>Maintain and further develop effective team planning and build teacher collective efficacy in using high impact, evidence-based strategies.</w:t>
            </w:r>
          </w:p>
        </w:tc>
      </w:tr>
      <w:tr w:rsidTr="00A66187">
        <w:tblPrEx>
          <w:tblW w:w="15115" w:type="dxa"/>
          <w:tblInd w:w="-5" w:type="dxa"/>
          <w:tblCellMar>
            <w:top w:w="115" w:type="dxa"/>
            <w:left w:w="115" w:type="dxa"/>
            <w:bottom w:w="115" w:type="dxa"/>
            <w:right w:w="115" w:type="dxa"/>
          </w:tblCellMar>
          <w:tblLook w:val="04A0"/>
        </w:tblPrEx>
        <w:trPr>
          <w:trHeight w:val="263"/>
        </w:trPr>
        <w:tc>
          <w:tcPr>
            <w:tcW w:w="3119" w:type="dxa"/>
            <w:gridSpan w:val="2"/>
            <w:shd w:val="clear" w:color="auto" w:fill="D9D9D9" w:themeFill="background1" w:themeFillShade="D9"/>
          </w:tcPr>
          <w:p w:rsidR="008C7868" w:rsidRPr="006C7A56" w:rsidP="00DF5AC6">
            <w:pPr>
              <w:pStyle w:val="ESBodyText"/>
              <w:spacing w:after="0"/>
              <w:rPr>
                <w:sz w:val="20"/>
                <w:szCs w:val="24"/>
              </w:rPr>
            </w:pPr>
            <w:r w:rsidRPr="006C7A56">
              <w:rPr>
                <w:sz w:val="20"/>
                <w:szCs w:val="24"/>
              </w:rPr>
              <w:t>Actions</w:t>
            </w:r>
          </w:p>
        </w:tc>
        <w:tc>
          <w:tcPr>
            <w:tcW w:w="11996" w:type="dxa"/>
            <w:gridSpan w:val="4"/>
            <w:noWrap w:val="0"/>
          </w:tcPr>
          <w:p w:rsidR="008C7868" w:rsidRPr="006C7A56" w:rsidP="00DF5AC6">
            <w:pPr>
              <w:pStyle w:val="ESBodyText"/>
              <w:spacing w:after="0"/>
              <w:rPr>
                <w:sz w:val="20"/>
                <w:szCs w:val="24"/>
              </w:rPr>
            </w:pPr>
            <w:r>
              <w:rPr>
                <w:sz w:val="20"/>
              </w:rPr>
              <w:t>Continue to develop teacher knowledge and capacity through the implementation of HITS specifically focusing on Explicit Teaching and Feedback</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EE33E8" w:rsidRPr="006C7A56" w:rsidP="00DF5AC6">
            <w:pPr>
              <w:pStyle w:val="ESBodyText"/>
              <w:spacing w:after="0"/>
              <w:rPr>
                <w:sz w:val="20"/>
                <w:szCs w:val="24"/>
              </w:rPr>
            </w:pPr>
            <w:r>
              <w:rPr>
                <w:sz w:val="20"/>
                <w:szCs w:val="24"/>
              </w:rPr>
              <w:t>Outcomes</w:t>
            </w:r>
          </w:p>
        </w:tc>
        <w:tc>
          <w:tcPr>
            <w:tcW w:w="11996" w:type="dxa"/>
            <w:gridSpan w:val="4"/>
            <w:noWrap w:val="0"/>
          </w:tcPr>
          <w:p w:rsidR="00EE33E8" w:rsidRPr="006C7A56" w:rsidP="00DF5AC6">
            <w:pPr>
              <w:pStyle w:val="ESBodyText"/>
              <w:spacing w:after="0"/>
              <w:rPr>
                <w:sz w:val="20"/>
                <w:szCs w:val="24"/>
              </w:rPr>
            </w:pPr>
            <w:r>
              <w:rPr>
                <w:sz w:val="20"/>
              </w:rPr>
              <w:t>Students:</w:t>
              <w:br/>
              <w:t>experience growth in writing as per school targets, with a focus on spelling, punctuation and grammar.</w:t>
              <w:br/>
              <w:br/>
              <w:t>Teachers will:</w:t>
              <w:br/>
              <w:t>demonstrate an understanding of each students' needs in the area of writing, particularly in spelling, punctuation and grammar.</w:t>
              <w:br/>
              <w:t>implement differentiated teaching practices in Writing that target individual and small group needs.</w:t>
              <w:br/>
              <w:t>embed the Murrabit Instructional Model in the teaching of Literacy</w:t>
              <w:br/>
              <w:br/>
              <w:t>Principal will:</w:t>
              <w:br/>
              <w:t>work with Network staff to ensure the needs of each staff member is supported  to their capacity to understand student needs and implement differentiated teaching practices.</w:t>
              <w:br/>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8C7868" w:rsidRPr="006C7A56" w:rsidP="00DF5AC6">
            <w:pPr>
              <w:pStyle w:val="ESBodyText"/>
              <w:spacing w:after="0"/>
              <w:rPr>
                <w:sz w:val="20"/>
                <w:szCs w:val="24"/>
              </w:rPr>
            </w:pPr>
            <w:r>
              <w:rPr>
                <w:sz w:val="20"/>
                <w:szCs w:val="24"/>
              </w:rPr>
              <w:t>Success Indicators</w:t>
            </w:r>
          </w:p>
        </w:tc>
        <w:tc>
          <w:tcPr>
            <w:tcW w:w="11996" w:type="dxa"/>
            <w:gridSpan w:val="4"/>
            <w:noWrap w:val="0"/>
          </w:tcPr>
          <w:p w:rsidR="008C7868" w:rsidRPr="006C7A56" w:rsidP="00DF5AC6">
            <w:pPr>
              <w:pStyle w:val="ESBodyText"/>
              <w:spacing w:after="0"/>
              <w:rPr>
                <w:sz w:val="20"/>
                <w:szCs w:val="24"/>
              </w:rPr>
            </w:pPr>
            <w:r>
              <w:rPr>
                <w:sz w:val="20"/>
              </w:rPr>
              <w:t>Students will:</w:t>
              <w:br/>
              <w:t>experience growth in writing as per school targets, with a focus on spelling, punctuation and grammar.</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RPr="003976A5" w:rsidP="00DF5AC6">
            <w:pPr>
              <w:pStyle w:val="ESBodyText"/>
              <w:spacing w:after="0"/>
              <w:rPr>
                <w:sz w:val="20"/>
                <w:szCs w:val="20"/>
              </w:rPr>
            </w:pPr>
            <w:r w:rsidRPr="003976A5">
              <w:rPr>
                <w:color w:val="000000"/>
                <w:sz w:val="20"/>
                <w:szCs w:val="20"/>
              </w:rPr>
              <w:t>Delivery of the annual actions for this KIS</w:t>
            </w:r>
          </w:p>
        </w:tc>
        <w:tc>
          <w:tcPr>
            <w:tcW w:w="11996" w:type="dxa"/>
            <w:gridSpan w:val="4"/>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P="00DF5AC6">
            <w:pPr>
              <w:pStyle w:val="ESBodyText"/>
              <w:spacing w:after="0"/>
              <w:rPr>
                <w:sz w:val="20"/>
                <w:szCs w:val="24"/>
              </w:rPr>
            </w:pPr>
            <w:r>
              <w:rPr>
                <w:sz w:val="20"/>
                <w:szCs w:val="24"/>
              </w:rPr>
              <w:t>Enablers</w:t>
            </w:r>
          </w:p>
        </w:tc>
        <w:tc>
          <w:tcPr>
            <w:tcW w:w="11996" w:type="dxa"/>
            <w:gridSpan w:val="4"/>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P="00DF5AC6">
            <w:pPr>
              <w:pStyle w:val="ESBodyText"/>
              <w:spacing w:after="0"/>
              <w:rPr>
                <w:sz w:val="20"/>
                <w:szCs w:val="24"/>
              </w:rPr>
            </w:pPr>
            <w:r>
              <w:rPr>
                <w:sz w:val="20"/>
                <w:szCs w:val="24"/>
              </w:rPr>
              <w:t>Barriers</w:t>
            </w:r>
          </w:p>
        </w:tc>
        <w:tc>
          <w:tcPr>
            <w:tcW w:w="11996" w:type="dxa"/>
            <w:gridSpan w:val="4"/>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P="00DF5AC6">
            <w:pPr>
              <w:pStyle w:val="ESBodyText"/>
              <w:spacing w:after="0"/>
              <w:rPr>
                <w:sz w:val="20"/>
                <w:szCs w:val="24"/>
              </w:rPr>
            </w:pPr>
            <w:r>
              <w:rPr>
                <w:sz w:val="20"/>
                <w:szCs w:val="24"/>
              </w:rPr>
              <w:t>Commentary on progress</w:t>
            </w:r>
          </w:p>
        </w:tc>
        <w:tc>
          <w:tcPr>
            <w:tcW w:w="11996" w:type="dxa"/>
            <w:gridSpan w:val="4"/>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P="00DF5AC6">
            <w:pPr>
              <w:pStyle w:val="ESBodyText"/>
              <w:spacing w:after="0"/>
              <w:rPr>
                <w:sz w:val="20"/>
                <w:szCs w:val="24"/>
              </w:rPr>
            </w:pPr>
            <w:r>
              <w:rPr>
                <w:sz w:val="20"/>
                <w:szCs w:val="24"/>
              </w:rPr>
              <w:t>Future planning</w:t>
            </w:r>
          </w:p>
        </w:tc>
        <w:tc>
          <w:tcPr>
            <w:tcW w:w="11996" w:type="dxa"/>
            <w:gridSpan w:val="4"/>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6701CC" w:rsidP="00DF5AC6">
            <w:pPr>
              <w:pStyle w:val="ESBodyText"/>
              <w:spacing w:after="0"/>
              <w:rPr>
                <w:sz w:val="20"/>
                <w:szCs w:val="24"/>
              </w:rPr>
            </w:pPr>
            <w:r>
              <w:rPr>
                <w:sz w:val="20"/>
                <w:szCs w:val="24"/>
              </w:rPr>
              <w:t>OPTIONAL: Upload Evidence</w:t>
            </w:r>
          </w:p>
        </w:tc>
        <w:tc>
          <w:tcPr>
            <w:tcW w:w="11996" w:type="dxa"/>
            <w:gridSpan w:val="4"/>
          </w:tcPr>
          <w:p w:rsidR="006701CC"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549"/>
        </w:trPr>
        <w:tc>
          <w:tcPr>
            <w:tcW w:w="2689" w:type="dxa"/>
            <w:shd w:val="clear" w:color="auto" w:fill="D9D9D9" w:themeFill="background1" w:themeFillShade="D9"/>
          </w:tcPr>
          <w:p w:rsidR="008C7868" w:rsidRPr="006C7A56"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rsidR="008C7868" w:rsidRPr="006C7A56" w:rsidP="00DF5AC6">
            <w:pPr>
              <w:pStyle w:val="Heading3"/>
              <w:spacing w:before="0" w:after="0"/>
              <w:rPr>
                <w:szCs w:val="24"/>
              </w:rPr>
            </w:pPr>
            <w:r>
              <w:rPr>
                <w:szCs w:val="24"/>
              </w:rPr>
              <w:t>Activity</w:t>
            </w:r>
          </w:p>
        </w:tc>
        <w:tc>
          <w:tcPr>
            <w:tcW w:w="3686" w:type="dxa"/>
            <w:shd w:val="clear" w:color="auto" w:fill="D9D9D9" w:themeFill="background1" w:themeFillShade="D9"/>
          </w:tcPr>
          <w:p w:rsidR="008C7868" w:rsidRPr="006C7A56" w:rsidP="00DF5AC6">
            <w:pPr>
              <w:pStyle w:val="Heading3"/>
              <w:spacing w:before="0" w:after="0"/>
              <w:rPr>
                <w:szCs w:val="24"/>
              </w:rPr>
            </w:pPr>
            <w:r>
              <w:rPr>
                <w:szCs w:val="24"/>
              </w:rPr>
              <w:t>Who</w:t>
            </w:r>
          </w:p>
        </w:tc>
        <w:tc>
          <w:tcPr>
            <w:tcW w:w="2238" w:type="dxa"/>
            <w:shd w:val="clear" w:color="auto" w:fill="D9D9D9" w:themeFill="background1" w:themeFillShade="D9"/>
          </w:tcPr>
          <w:p w:rsidR="008C7868" w:rsidRPr="006C7A56" w:rsidP="00DF5AC6">
            <w:pPr>
              <w:pStyle w:val="Heading3"/>
              <w:spacing w:before="0" w:after="0"/>
              <w:rPr>
                <w:szCs w:val="24"/>
              </w:rPr>
            </w:pPr>
            <w:r>
              <w:rPr>
                <w:szCs w:val="24"/>
              </w:rPr>
              <w:t>When</w:t>
            </w:r>
          </w:p>
        </w:tc>
        <w:tc>
          <w:tcPr>
            <w:tcW w:w="2250" w:type="dxa"/>
            <w:shd w:val="clear" w:color="auto" w:fill="D9D9D9" w:themeFill="background1" w:themeFillShade="D9"/>
          </w:tcPr>
          <w:p w:rsidR="008C7868" w:rsidRPr="006C7A56" w:rsidP="00DF5AC6">
            <w:pPr>
              <w:pStyle w:val="Heading3"/>
              <w:spacing w:before="0" w:after="0"/>
              <w:rPr>
                <w:szCs w:val="24"/>
              </w:rPr>
            </w:pPr>
            <w:r>
              <w:rPr>
                <w:szCs w:val="24"/>
              </w:rPr>
              <w:t>Percentage complete</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w:t>
            </w:r>
          </w:p>
        </w:tc>
        <w:tc>
          <w:tcPr>
            <w:tcW w:w="4252" w:type="dxa"/>
            <w:gridSpan w:val="2"/>
            <w:noWrap w:val="0"/>
          </w:tcPr>
          <w:p w:rsidR="008C7868" w:rsidRPr="006C7A56" w:rsidP="00DF5AC6">
            <w:pPr>
              <w:pStyle w:val="ESBodyText"/>
              <w:spacing w:after="0"/>
              <w:rPr>
                <w:sz w:val="20"/>
                <w:szCs w:val="24"/>
              </w:rPr>
            </w:pPr>
            <w:r>
              <w:rPr>
                <w:sz w:val="20"/>
              </w:rPr>
              <w:t>Attend PD with a focus on conventions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2</w:t>
            </w:r>
          </w:p>
        </w:tc>
        <w:tc>
          <w:tcPr>
            <w:tcW w:w="4252" w:type="dxa"/>
            <w:gridSpan w:val="2"/>
            <w:noWrap w:val="0"/>
          </w:tcPr>
          <w:p w:rsidR="008C7868" w:rsidRPr="006C7A56" w:rsidP="00DF5AC6">
            <w:pPr>
              <w:pStyle w:val="ESBodyText"/>
              <w:spacing w:after="0"/>
              <w:rPr>
                <w:sz w:val="20"/>
                <w:szCs w:val="24"/>
              </w:rPr>
            </w:pPr>
            <w:r>
              <w:rPr>
                <w:sz w:val="20"/>
              </w:rPr>
              <w:t>Leadership staff to attend Teaching and Learning network and region sessions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 Leadership Team</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3</w:t>
            </w:r>
          </w:p>
        </w:tc>
        <w:tc>
          <w:tcPr>
            <w:tcW w:w="4252" w:type="dxa"/>
            <w:gridSpan w:val="2"/>
            <w:noWrap w:val="0"/>
          </w:tcPr>
          <w:p w:rsidR="008C7868" w:rsidRPr="006C7A56" w:rsidP="00DF5AC6">
            <w:pPr>
              <w:pStyle w:val="ESBodyText"/>
              <w:spacing w:after="0"/>
              <w:rPr>
                <w:sz w:val="20"/>
                <w:szCs w:val="24"/>
              </w:rPr>
            </w:pPr>
            <w:r>
              <w:rPr>
                <w:sz w:val="20"/>
              </w:rPr>
              <w:t>All staff to attend Teaching and Learning network and region sessions on expected HITS sessions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4</w:t>
            </w:r>
          </w:p>
        </w:tc>
        <w:tc>
          <w:tcPr>
            <w:tcW w:w="4252" w:type="dxa"/>
            <w:gridSpan w:val="2"/>
            <w:noWrap w:val="0"/>
          </w:tcPr>
          <w:p w:rsidR="008C7868" w:rsidRPr="006C7A56" w:rsidP="00DF5AC6">
            <w:pPr>
              <w:pStyle w:val="ESBodyText"/>
              <w:spacing w:after="0"/>
              <w:rPr>
                <w:sz w:val="20"/>
                <w:szCs w:val="24"/>
              </w:rPr>
            </w:pPr>
            <w:r>
              <w:rPr>
                <w:sz w:val="20"/>
              </w:rPr>
              <w:t xml:space="preserve">Update the School's Assessment Schedule and ensure there is a balance of summative and formative assessment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1</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5</w:t>
            </w:r>
          </w:p>
        </w:tc>
        <w:tc>
          <w:tcPr>
            <w:tcW w:w="4252" w:type="dxa"/>
            <w:gridSpan w:val="2"/>
            <w:noWrap w:val="0"/>
          </w:tcPr>
          <w:p w:rsidR="008C7868" w:rsidRPr="006C7A56" w:rsidP="00DF5AC6">
            <w:pPr>
              <w:pStyle w:val="ESBodyText"/>
              <w:spacing w:after="0"/>
              <w:rPr>
                <w:sz w:val="20"/>
                <w:szCs w:val="24"/>
              </w:rPr>
            </w:pPr>
            <w:r>
              <w:rPr>
                <w:sz w:val="20"/>
              </w:rPr>
              <w:t xml:space="preserve">Continue the implementation of a data wall with faces on the data in the area of writing. Improve teachers understanding and capacity of data literacy.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6</w:t>
            </w:r>
          </w:p>
        </w:tc>
        <w:tc>
          <w:tcPr>
            <w:tcW w:w="4252" w:type="dxa"/>
            <w:gridSpan w:val="2"/>
            <w:noWrap w:val="0"/>
          </w:tcPr>
          <w:p w:rsidR="008C7868" w:rsidRPr="006C7A56" w:rsidP="00DF5AC6">
            <w:pPr>
              <w:pStyle w:val="ESBodyText"/>
              <w:spacing w:after="0"/>
              <w:rPr>
                <w:sz w:val="20"/>
                <w:szCs w:val="24"/>
              </w:rPr>
            </w:pPr>
            <w:r>
              <w:rPr>
                <w:sz w:val="20"/>
              </w:rPr>
              <w:t xml:space="preserve">Utilise Literacy Consultant (Lee Forster) to work with staff to plan and assess writing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7</w:t>
            </w:r>
          </w:p>
        </w:tc>
        <w:tc>
          <w:tcPr>
            <w:tcW w:w="4252" w:type="dxa"/>
            <w:gridSpan w:val="2"/>
            <w:noWrap w:val="0"/>
          </w:tcPr>
          <w:p w:rsidR="008C7868" w:rsidRPr="006C7A56" w:rsidP="00DF5AC6">
            <w:pPr>
              <w:pStyle w:val="ESBodyText"/>
              <w:spacing w:after="0"/>
              <w:rPr>
                <w:sz w:val="20"/>
                <w:szCs w:val="24"/>
              </w:rPr>
            </w:pPr>
            <w:r>
              <w:rPr>
                <w:sz w:val="20"/>
              </w:rPr>
              <w:t>Consolidate conventions learnings from PD's at staff meetings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8</w:t>
            </w:r>
          </w:p>
        </w:tc>
        <w:tc>
          <w:tcPr>
            <w:tcW w:w="4252" w:type="dxa"/>
            <w:gridSpan w:val="2"/>
            <w:noWrap w:val="0"/>
          </w:tcPr>
          <w:p w:rsidR="008C7868" w:rsidRPr="006C7A56" w:rsidP="00DF5AC6">
            <w:pPr>
              <w:pStyle w:val="ESBodyText"/>
              <w:spacing w:after="0"/>
              <w:rPr>
                <w:sz w:val="20"/>
                <w:szCs w:val="24"/>
              </w:rPr>
            </w:pPr>
            <w:r>
              <w:rPr>
                <w:sz w:val="20"/>
              </w:rPr>
              <w:t>Employment of Literacy Support Teacher to work with students to improve Literacy outcomes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Literacy Support</w:t>
            </w:r>
          </w:p>
        </w:tc>
        <w:tc>
          <w:tcPr>
            <w:tcW w:w="2238" w:type="dxa"/>
            <w:noWrap w:val="0"/>
          </w:tcPr>
          <w:p w:rsidR="008C7868" w:rsidRPr="006C7A56" w:rsidP="00DF5AC6">
            <w:pPr>
              <w:pStyle w:val="ESBodyText"/>
              <w:spacing w:after="0"/>
              <w:rPr>
                <w:sz w:val="20"/>
                <w:szCs w:val="24"/>
              </w:rPr>
            </w:pPr>
            <w:r>
              <w:rPr>
                <w:sz w:val="20"/>
              </w:rPr>
              <w:t>from:</w:t>
              <w:br/>
              <w:t>Term 2</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9</w:t>
            </w:r>
          </w:p>
        </w:tc>
        <w:tc>
          <w:tcPr>
            <w:tcW w:w="4252" w:type="dxa"/>
            <w:gridSpan w:val="2"/>
            <w:noWrap w:val="0"/>
          </w:tcPr>
          <w:p w:rsidR="008C7868" w:rsidRPr="006C7A56" w:rsidP="00DF5AC6">
            <w:pPr>
              <w:pStyle w:val="ESBodyText"/>
              <w:spacing w:after="0"/>
              <w:rPr>
                <w:sz w:val="20"/>
                <w:szCs w:val="24"/>
              </w:rPr>
            </w:pPr>
            <w:r>
              <w:rPr>
                <w:sz w:val="20"/>
              </w:rPr>
              <w:t>Employment of ESSS staff to work with high need students to improve Literacy outcomes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Literacy Support</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tcBorders>
              <w:top w:val="single" w:sz="4" w:space="0" w:color="auto"/>
              <w:bottom w:val="nil"/>
            </w:tcBorders>
            <w:shd w:val="clear" w:color="auto" w:fill="7F7F7F" w:themeFill="text1" w:themeFillTint="80"/>
            <w:noWrap w:val="0"/>
          </w:tcPr>
          <w:p w:rsidR="008C7868" w:rsidRPr="004365C8" w:rsidP="00DF5AC6">
            <w:pPr>
              <w:pStyle w:val="Heading3"/>
              <w:spacing w:before="0" w:after="0"/>
              <w:rPr>
                <w:color w:val="FFFFFF" w:themeColor="background1"/>
                <w:szCs w:val="24"/>
              </w:rPr>
            </w:pPr>
            <w:r w:rsidRPr="004A39FE">
              <w:rPr>
                <w:b/>
                <w:color w:val="FFFFFF" w:themeColor="background1"/>
                <w:sz w:val="24"/>
                <w:szCs w:val="24"/>
              </w:rPr>
              <w:t>Goal 2</w:t>
            </w:r>
          </w:p>
        </w:tc>
        <w:tc>
          <w:tcPr>
            <w:tcW w:w="11996" w:type="dxa"/>
            <w:gridSpan w:val="4"/>
            <w:tcBorders>
              <w:top w:val="single" w:sz="4" w:space="0" w:color="auto"/>
              <w:bottom w:val="nil"/>
            </w:tcBorders>
            <w:shd w:val="clear" w:color="auto" w:fill="7F7F7F" w:themeFill="text1" w:themeFillTint="80"/>
          </w:tcPr>
          <w:p>
            <w:pPr>
              <w:rPr>
                <w:color w:val="FFFFFF"/>
              </w:rPr>
            </w:pPr>
            <w:r>
              <w:rPr>
                <w:rStyle w:val="DefaultParagraphFont"/>
                <w:color w:val="FFFFFF"/>
              </w:rPr>
              <w:t>To build teacher capacity and explicitly teach and assess mathematics, focusing on evidenced based approaches through team planning and feedback culture as well as strengthening curriculum knowledge.</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tcBorders>
              <w:top w:val="nil"/>
            </w:tcBorders>
            <w:shd w:val="clear" w:color="auto" w:fill="D9D9D9" w:themeFill="background1" w:themeFillShade="D9"/>
            <w:noWrap w:val="0"/>
          </w:tcPr>
          <w:p w:rsidR="008C7868" w:rsidRPr="006C7A56" w:rsidP="00DF5AC6">
            <w:pPr>
              <w:pStyle w:val="Heading3"/>
              <w:spacing w:before="0" w:after="0"/>
              <w:rPr>
                <w:szCs w:val="24"/>
              </w:rPr>
            </w:pPr>
            <w:r w:rsidRPr="006C7A56">
              <w:rPr>
                <w:sz w:val="20"/>
                <w:szCs w:val="24"/>
              </w:rPr>
              <w:t>12 Month Target 2.1</w:t>
            </w:r>
          </w:p>
        </w:tc>
        <w:tc>
          <w:tcPr>
            <w:tcW w:w="11996" w:type="dxa"/>
            <w:gridSpan w:val="4"/>
            <w:tcBorders>
              <w:top w:val="nil"/>
            </w:tcBorders>
            <w:shd w:val="clear" w:color="auto" w:fill="D9D9D9" w:themeFill="background1" w:themeFillShade="D9"/>
            <w:noWrap w:val="0"/>
          </w:tcPr>
          <w:p w:rsidR="008C7868" w:rsidRPr="00FE3D5C" w:rsidP="00DF5AC6">
            <w:pPr>
              <w:pStyle w:val="ESBodyText"/>
              <w:spacing w:after="0"/>
              <w:rPr>
                <w:sz w:val="20"/>
                <w:szCs w:val="24"/>
              </w:rPr>
            </w:pPr>
            <w:r>
              <w:rPr>
                <w:sz w:val="20"/>
              </w:rPr>
              <w:br/>
              <w:t>Student numeracy growth shows at least one year's growth for one year's learning as measured by triangulation of data.</w:t>
              <w:br/>
              <w:br/>
              <w:t>At least 75% of year 5 students achieve medium or high growth annually according to NAPLAN data</w:t>
              <w:br/>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shd w:val="clear" w:color="auto" w:fill="62BFEB"/>
            <w:noWrap w:val="0"/>
          </w:tcPr>
          <w:p w:rsidR="008C7868" w:rsidRPr="006C7A56" w:rsidP="005E270E">
            <w:pPr>
              <w:pStyle w:val="Heading3"/>
              <w:spacing w:before="0" w:after="0"/>
              <w:rPr>
                <w:szCs w:val="24"/>
              </w:rPr>
            </w:pPr>
            <w:r>
              <w:rPr>
                <w:sz w:val="20"/>
                <w:szCs w:val="24"/>
              </w:rPr>
              <w:t>KIS 2.a</w:t>
            </w:r>
          </w:p>
          <w:p>
            <w:r>
              <w:rPr>
                <w:sz w:val="20"/>
              </w:rPr>
              <w:t>Curriculum planning and assessment</w:t>
            </w:r>
          </w:p>
        </w:tc>
        <w:tc>
          <w:tcPr>
            <w:tcW w:w="11996" w:type="dxa"/>
            <w:gridSpan w:val="4"/>
            <w:shd w:val="clear" w:color="auto" w:fill="62BFEB"/>
            <w:noWrap w:val="0"/>
          </w:tcPr>
          <w:p w:rsidR="008C7868" w:rsidRPr="00FE3D5C" w:rsidP="00DF5AC6">
            <w:pPr>
              <w:pStyle w:val="ESBodyText"/>
              <w:spacing w:after="0"/>
              <w:rPr>
                <w:sz w:val="20"/>
                <w:szCs w:val="24"/>
              </w:rPr>
            </w:pPr>
            <w:r>
              <w:rPr>
                <w:sz w:val="20"/>
              </w:rPr>
              <w:t>There is a holistic approach to curriculum, pedagogy and assessment.</w:t>
            </w:r>
          </w:p>
        </w:tc>
      </w:tr>
      <w:tr w:rsidTr="00A66187">
        <w:tblPrEx>
          <w:tblW w:w="15115" w:type="dxa"/>
          <w:tblInd w:w="-5" w:type="dxa"/>
          <w:tblCellMar>
            <w:top w:w="115" w:type="dxa"/>
            <w:left w:w="115" w:type="dxa"/>
            <w:bottom w:w="115" w:type="dxa"/>
            <w:right w:w="115" w:type="dxa"/>
          </w:tblCellMar>
          <w:tblLook w:val="04A0"/>
        </w:tblPrEx>
        <w:trPr>
          <w:trHeight w:val="263"/>
        </w:trPr>
        <w:tc>
          <w:tcPr>
            <w:tcW w:w="3119" w:type="dxa"/>
            <w:gridSpan w:val="2"/>
            <w:shd w:val="clear" w:color="auto" w:fill="D9D9D9" w:themeFill="background1" w:themeFillShade="D9"/>
          </w:tcPr>
          <w:p w:rsidR="008C7868" w:rsidRPr="006C7A56" w:rsidP="00DF5AC6">
            <w:pPr>
              <w:pStyle w:val="ESBodyText"/>
              <w:spacing w:after="0"/>
              <w:rPr>
                <w:sz w:val="20"/>
                <w:szCs w:val="24"/>
              </w:rPr>
            </w:pPr>
            <w:r w:rsidRPr="006C7A56">
              <w:rPr>
                <w:sz w:val="20"/>
                <w:szCs w:val="24"/>
              </w:rPr>
              <w:t>Actions</w:t>
            </w:r>
          </w:p>
        </w:tc>
        <w:tc>
          <w:tcPr>
            <w:tcW w:w="11996" w:type="dxa"/>
            <w:gridSpan w:val="4"/>
            <w:noWrap w:val="0"/>
          </w:tcPr>
          <w:p w:rsidR="008C7868" w:rsidRPr="006C7A56" w:rsidP="00DF5AC6">
            <w:pPr>
              <w:pStyle w:val="ESBodyText"/>
              <w:spacing w:after="0"/>
              <w:rPr>
                <w:sz w:val="20"/>
                <w:szCs w:val="24"/>
              </w:rPr>
            </w:pPr>
            <w:r>
              <w:rPr>
                <w:sz w:val="20"/>
              </w:rPr>
              <w:t>Continue to develop teacher knowledge and capacity through the implementation of HITS specifically focusing on Explicit Teaching and Feedback</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EE33E8" w:rsidRPr="006C7A56" w:rsidP="00DF5AC6">
            <w:pPr>
              <w:pStyle w:val="ESBodyText"/>
              <w:spacing w:after="0"/>
              <w:rPr>
                <w:sz w:val="20"/>
                <w:szCs w:val="24"/>
              </w:rPr>
            </w:pPr>
            <w:r>
              <w:rPr>
                <w:sz w:val="20"/>
                <w:szCs w:val="24"/>
              </w:rPr>
              <w:t>Outcomes</w:t>
            </w:r>
          </w:p>
        </w:tc>
        <w:tc>
          <w:tcPr>
            <w:tcW w:w="11996" w:type="dxa"/>
            <w:gridSpan w:val="4"/>
            <w:noWrap w:val="0"/>
          </w:tcPr>
          <w:p w:rsidR="00EE33E8" w:rsidRPr="006C7A56" w:rsidP="00DF5AC6">
            <w:pPr>
              <w:pStyle w:val="ESBodyText"/>
              <w:spacing w:after="0"/>
              <w:rPr>
                <w:sz w:val="20"/>
                <w:szCs w:val="24"/>
              </w:rPr>
            </w:pPr>
            <w:r>
              <w:rPr>
                <w:sz w:val="20"/>
              </w:rPr>
              <w:t>Students:</w:t>
              <w:br/>
              <w:t>experience growth in Mathematics as per school targets</w:t>
              <w:br/>
              <w:br/>
              <w:t>Teachers will:</w:t>
              <w:br/>
              <w:t>implement differentiated teaching practices in Mathematics</w:t>
              <w:br/>
              <w:t>demonstrate an understanding of the Mathematics Toolkit</w:t>
              <w:br/>
              <w:br/>
              <w:t>Principal will:</w:t>
              <w:br/>
              <w:t>work with Network staff to ensure the needs of each staff member is supported  to their capacity to understand student needs and implement differentiated teaching practices.</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8C7868" w:rsidRPr="006C7A56" w:rsidP="00DF5AC6">
            <w:pPr>
              <w:pStyle w:val="ESBodyText"/>
              <w:spacing w:after="0"/>
              <w:rPr>
                <w:sz w:val="20"/>
                <w:szCs w:val="24"/>
              </w:rPr>
            </w:pPr>
            <w:r>
              <w:rPr>
                <w:sz w:val="20"/>
                <w:szCs w:val="24"/>
              </w:rPr>
              <w:t>Success Indicators</w:t>
            </w:r>
          </w:p>
        </w:tc>
        <w:tc>
          <w:tcPr>
            <w:tcW w:w="11996" w:type="dxa"/>
            <w:gridSpan w:val="4"/>
            <w:noWrap w:val="0"/>
          </w:tcPr>
          <w:p w:rsidR="008C7868" w:rsidRPr="006C7A56" w:rsidP="00DF5AC6">
            <w:pPr>
              <w:pStyle w:val="ESBodyText"/>
              <w:spacing w:after="0"/>
              <w:rPr>
                <w:sz w:val="20"/>
                <w:szCs w:val="24"/>
              </w:rPr>
            </w:pPr>
            <w:r>
              <w:rPr>
                <w:sz w:val="20"/>
              </w:rPr>
              <w:t>At least 85% of year 3 and 5 students achieve the State Average.</w:t>
              <w:br/>
              <w:t>At least 75% of year 5 students achieve medium or high growth annually according to NAPLAN data</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RPr="003976A5" w:rsidP="00DF5AC6">
            <w:pPr>
              <w:pStyle w:val="ESBodyText"/>
              <w:spacing w:after="0"/>
              <w:rPr>
                <w:sz w:val="20"/>
                <w:szCs w:val="20"/>
              </w:rPr>
            </w:pPr>
            <w:r w:rsidRPr="003976A5">
              <w:rPr>
                <w:color w:val="000000"/>
                <w:sz w:val="20"/>
                <w:szCs w:val="20"/>
              </w:rPr>
              <w:t>Delivery of the annual actions for this KIS</w:t>
            </w:r>
          </w:p>
        </w:tc>
        <w:tc>
          <w:tcPr>
            <w:tcW w:w="11996" w:type="dxa"/>
            <w:gridSpan w:val="4"/>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P="00DF5AC6">
            <w:pPr>
              <w:pStyle w:val="ESBodyText"/>
              <w:spacing w:after="0"/>
              <w:rPr>
                <w:sz w:val="20"/>
                <w:szCs w:val="24"/>
              </w:rPr>
            </w:pPr>
            <w:r>
              <w:rPr>
                <w:sz w:val="20"/>
                <w:szCs w:val="24"/>
              </w:rPr>
              <w:t>Enablers</w:t>
            </w:r>
          </w:p>
        </w:tc>
        <w:tc>
          <w:tcPr>
            <w:tcW w:w="11996" w:type="dxa"/>
            <w:gridSpan w:val="4"/>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P="00DF5AC6">
            <w:pPr>
              <w:pStyle w:val="ESBodyText"/>
              <w:spacing w:after="0"/>
              <w:rPr>
                <w:sz w:val="20"/>
                <w:szCs w:val="24"/>
              </w:rPr>
            </w:pPr>
            <w:r>
              <w:rPr>
                <w:sz w:val="20"/>
                <w:szCs w:val="24"/>
              </w:rPr>
              <w:t>Barriers</w:t>
            </w:r>
          </w:p>
        </w:tc>
        <w:tc>
          <w:tcPr>
            <w:tcW w:w="11996" w:type="dxa"/>
            <w:gridSpan w:val="4"/>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P="00DF5AC6">
            <w:pPr>
              <w:pStyle w:val="ESBodyText"/>
              <w:spacing w:after="0"/>
              <w:rPr>
                <w:sz w:val="20"/>
                <w:szCs w:val="24"/>
              </w:rPr>
            </w:pPr>
            <w:r>
              <w:rPr>
                <w:sz w:val="20"/>
                <w:szCs w:val="24"/>
              </w:rPr>
              <w:t>Commentary on progress</w:t>
            </w:r>
          </w:p>
        </w:tc>
        <w:tc>
          <w:tcPr>
            <w:tcW w:w="11996" w:type="dxa"/>
            <w:gridSpan w:val="4"/>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P="00DF5AC6">
            <w:pPr>
              <w:pStyle w:val="ESBodyText"/>
              <w:spacing w:after="0"/>
              <w:rPr>
                <w:sz w:val="20"/>
                <w:szCs w:val="24"/>
              </w:rPr>
            </w:pPr>
            <w:r>
              <w:rPr>
                <w:sz w:val="20"/>
                <w:szCs w:val="24"/>
              </w:rPr>
              <w:t>Future planning</w:t>
            </w:r>
          </w:p>
        </w:tc>
        <w:tc>
          <w:tcPr>
            <w:tcW w:w="11996" w:type="dxa"/>
            <w:gridSpan w:val="4"/>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6701CC" w:rsidP="00DF5AC6">
            <w:pPr>
              <w:pStyle w:val="ESBodyText"/>
              <w:spacing w:after="0"/>
              <w:rPr>
                <w:sz w:val="20"/>
                <w:szCs w:val="24"/>
              </w:rPr>
            </w:pPr>
            <w:r>
              <w:rPr>
                <w:sz w:val="20"/>
                <w:szCs w:val="24"/>
              </w:rPr>
              <w:t>OPTIONAL: Upload Evidence</w:t>
            </w:r>
          </w:p>
        </w:tc>
        <w:tc>
          <w:tcPr>
            <w:tcW w:w="11996" w:type="dxa"/>
            <w:gridSpan w:val="4"/>
          </w:tcPr>
          <w:p w:rsidR="006701CC"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549"/>
        </w:trPr>
        <w:tc>
          <w:tcPr>
            <w:tcW w:w="2689" w:type="dxa"/>
            <w:shd w:val="clear" w:color="auto" w:fill="D9D9D9" w:themeFill="background1" w:themeFillShade="D9"/>
          </w:tcPr>
          <w:p w:rsidR="008C7868" w:rsidRPr="006C7A56"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rsidR="008C7868" w:rsidRPr="006C7A56" w:rsidP="00DF5AC6">
            <w:pPr>
              <w:pStyle w:val="Heading3"/>
              <w:spacing w:before="0" w:after="0"/>
              <w:rPr>
                <w:szCs w:val="24"/>
              </w:rPr>
            </w:pPr>
            <w:r>
              <w:rPr>
                <w:szCs w:val="24"/>
              </w:rPr>
              <w:t>Activity</w:t>
            </w:r>
          </w:p>
        </w:tc>
        <w:tc>
          <w:tcPr>
            <w:tcW w:w="3686" w:type="dxa"/>
            <w:shd w:val="clear" w:color="auto" w:fill="D9D9D9" w:themeFill="background1" w:themeFillShade="D9"/>
          </w:tcPr>
          <w:p w:rsidR="008C7868" w:rsidRPr="006C7A56" w:rsidP="00DF5AC6">
            <w:pPr>
              <w:pStyle w:val="Heading3"/>
              <w:spacing w:before="0" w:after="0"/>
              <w:rPr>
                <w:szCs w:val="24"/>
              </w:rPr>
            </w:pPr>
            <w:r>
              <w:rPr>
                <w:szCs w:val="24"/>
              </w:rPr>
              <w:t>Who</w:t>
            </w:r>
          </w:p>
        </w:tc>
        <w:tc>
          <w:tcPr>
            <w:tcW w:w="2238" w:type="dxa"/>
            <w:shd w:val="clear" w:color="auto" w:fill="D9D9D9" w:themeFill="background1" w:themeFillShade="D9"/>
          </w:tcPr>
          <w:p w:rsidR="008C7868" w:rsidRPr="006C7A56" w:rsidP="00DF5AC6">
            <w:pPr>
              <w:pStyle w:val="Heading3"/>
              <w:spacing w:before="0" w:after="0"/>
              <w:rPr>
                <w:szCs w:val="24"/>
              </w:rPr>
            </w:pPr>
            <w:r>
              <w:rPr>
                <w:szCs w:val="24"/>
              </w:rPr>
              <w:t>When</w:t>
            </w:r>
          </w:p>
        </w:tc>
        <w:tc>
          <w:tcPr>
            <w:tcW w:w="2250" w:type="dxa"/>
            <w:shd w:val="clear" w:color="auto" w:fill="D9D9D9" w:themeFill="background1" w:themeFillShade="D9"/>
          </w:tcPr>
          <w:p w:rsidR="008C7868" w:rsidRPr="006C7A56" w:rsidP="00DF5AC6">
            <w:pPr>
              <w:pStyle w:val="Heading3"/>
              <w:spacing w:before="0" w:after="0"/>
              <w:rPr>
                <w:szCs w:val="24"/>
              </w:rPr>
            </w:pPr>
            <w:r>
              <w:rPr>
                <w:szCs w:val="24"/>
              </w:rPr>
              <w:t>Percentage complete</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w:t>
            </w:r>
          </w:p>
        </w:tc>
        <w:tc>
          <w:tcPr>
            <w:tcW w:w="4252" w:type="dxa"/>
            <w:gridSpan w:val="2"/>
            <w:noWrap w:val="0"/>
          </w:tcPr>
          <w:p w:rsidR="008C7868" w:rsidRPr="006C7A56" w:rsidP="00DF5AC6">
            <w:pPr>
              <w:pStyle w:val="ESBodyText"/>
              <w:spacing w:after="0"/>
              <w:rPr>
                <w:sz w:val="20"/>
                <w:szCs w:val="24"/>
              </w:rPr>
            </w:pPr>
            <w:r>
              <w:rPr>
                <w:sz w:val="20"/>
              </w:rPr>
              <w:t>Attend PD on Numeracy Toolkit</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2</w:t>
            </w:r>
          </w:p>
          <w:p>
            <w:r>
              <w:rPr>
                <w:sz w:val="20"/>
              </w:rPr>
              <w:t>to:</w:t>
              <w:br/>
              <w:t>Term 3</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2</w:t>
            </w:r>
          </w:p>
        </w:tc>
        <w:tc>
          <w:tcPr>
            <w:tcW w:w="4252" w:type="dxa"/>
            <w:gridSpan w:val="2"/>
            <w:noWrap w:val="0"/>
          </w:tcPr>
          <w:p w:rsidR="008C7868" w:rsidRPr="006C7A56" w:rsidP="00DF5AC6">
            <w:pPr>
              <w:pStyle w:val="ESBodyText"/>
              <w:spacing w:after="0"/>
              <w:rPr>
                <w:sz w:val="20"/>
                <w:szCs w:val="24"/>
              </w:rPr>
            </w:pPr>
            <w:r>
              <w:rPr>
                <w:sz w:val="20"/>
              </w:rPr>
              <w:t>Implement Essential Assessment across the school as an Assessment tool in Mathematics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bl>
    <w:p w:rsidR="00AE3AF1" w:rsidP="00491A51">
      <w:pPr>
        <w:ind w:right="2759"/>
        <w:sectPr w:rsidSect="006C7A56">
          <w:headerReference w:type="even" r:id="rId24"/>
          <w:headerReference w:type="default" r:id="rId25"/>
          <w:footerReference w:type="default" r:id="rId26"/>
          <w:headerReference w:type="first" r:id="rId27"/>
          <w:pgSz w:w="16838" w:h="11906" w:orient="landscape" w:code="9"/>
          <w:pgMar w:top="1304" w:right="2036" w:bottom="1240" w:left="810" w:header="624" w:footer="532" w:gutter="0"/>
          <w:pgNumType w:start="2"/>
          <w:cols w:space="397"/>
          <w:docGrid w:linePitch="360"/>
        </w:sectPr>
      </w:pPr>
    </w:p>
    <w:p w:rsidR="008C7868" w:rsidRPr="00AF3BC2" w:rsidP="008C7868">
      <w:pPr>
        <w:ind w:right="-542"/>
        <w:rPr>
          <w:b/>
          <w:color w:val="AF272F"/>
          <w:sz w:val="36"/>
          <w:szCs w:val="44"/>
        </w:rPr>
      </w:pPr>
      <w:r>
        <w:rPr>
          <w:b/>
          <w:color w:val="AF272F"/>
          <w:sz w:val="36"/>
          <w:szCs w:val="44"/>
        </w:rPr>
        <w:t xml:space="preserve">Monitoring and </w:t>
      </w:r>
      <w:r w:rsidR="00FB0724">
        <w:rPr>
          <w:b/>
          <w:color w:val="AF272F"/>
          <w:sz w:val="36"/>
          <w:szCs w:val="44"/>
        </w:rPr>
        <w:t>A</w:t>
      </w:r>
      <w:r>
        <w:rPr>
          <w:b/>
          <w:color w:val="AF272F"/>
          <w:sz w:val="36"/>
          <w:szCs w:val="44"/>
        </w:rPr>
        <w:t>ssessment</w:t>
      </w:r>
      <w:r w:rsidRPr="009D30BB">
        <w:rPr>
          <w:b/>
          <w:color w:val="AF272F"/>
          <w:sz w:val="36"/>
          <w:szCs w:val="44"/>
        </w:rPr>
        <w:t xml:space="preserve"> - </w:t>
      </w:r>
      <w:r w:rsidRPr="009D30BB">
        <w:rPr>
          <w:b/>
          <w:noProof/>
          <w:color w:val="AF272F"/>
          <w:sz w:val="36"/>
          <w:szCs w:val="44"/>
        </w:rPr>
        <w:t>2020</w:t>
      </w:r>
    </w:p>
    <w:p w:rsidR="00F05F71" w:rsidP="008C7868">
      <w:pPr>
        <w:pStyle w:val="ESIntroParagraph"/>
        <w:ind w:left="-567" w:right="4330" w:firstLine="567"/>
        <w:rPr>
          <w:color w:val="auto"/>
          <w:sz w:val="24"/>
          <w:szCs w:val="24"/>
        </w:rPr>
      </w:pPr>
    </w:p>
    <w:p w:rsidR="00D70AF1" w:rsidRPr="000C32A3" w:rsidP="008C7868">
      <w:pPr>
        <w:pStyle w:val="ESIntroParagraph"/>
        <w:ind w:left="-567" w:right="4330" w:firstLine="567"/>
        <w:rPr>
          <w:color w:val="auto"/>
          <w:sz w:val="24"/>
          <w:szCs w:val="24"/>
        </w:rPr>
      </w:pPr>
      <w:r w:rsidRPr="000C32A3">
        <w:rPr>
          <w:b/>
          <w:color w:val="auto"/>
          <w:sz w:val="24"/>
          <w:szCs w:val="24"/>
        </w:rPr>
        <w:t>End-of-year monitoring</w:t>
      </w:r>
    </w:p>
    <w:p w:rsidR="00A66187" w:rsidRPr="003D6B75" w:rsidP="008C7868">
      <w:pPr>
        <w:pStyle w:val="ESIntroParagraph"/>
        <w:ind w:left="-567" w:right="4330" w:firstLine="567"/>
        <w:rPr>
          <w:color w:val="auto"/>
        </w:rPr>
      </w:pPr>
    </w:p>
    <w:tbl>
      <w:tblPr>
        <w:tblStyle w:val="TableGrid"/>
        <w:tblW w:w="15115" w:type="dxa"/>
        <w:tblInd w:w="-5" w:type="dxa"/>
        <w:tblCellMar>
          <w:top w:w="115" w:type="dxa"/>
          <w:left w:w="115" w:type="dxa"/>
          <w:bottom w:w="115" w:type="dxa"/>
          <w:right w:w="115" w:type="dxa"/>
        </w:tblCellMar>
        <w:tblLook w:val="04A0"/>
      </w:tblPr>
      <w:tblGrid>
        <w:gridCol w:w="2689"/>
        <w:gridCol w:w="430"/>
        <w:gridCol w:w="3822"/>
        <w:gridCol w:w="3686"/>
        <w:gridCol w:w="2238"/>
        <w:gridCol w:w="2250"/>
      </w:tblGrid>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tcBorders>
              <w:top w:val="single" w:sz="4" w:space="0" w:color="auto"/>
              <w:bottom w:val="nil"/>
            </w:tcBorders>
            <w:shd w:val="clear" w:color="auto" w:fill="7F7F7F" w:themeFill="text1" w:themeFillTint="80"/>
            <w:noWrap w:val="0"/>
          </w:tcPr>
          <w:p w:rsidR="008C7868" w:rsidRPr="004365C8" w:rsidP="00DF5AC6">
            <w:pPr>
              <w:pStyle w:val="Heading3"/>
              <w:spacing w:before="0" w:after="0"/>
              <w:rPr>
                <w:color w:val="FFFFFF" w:themeColor="background1"/>
                <w:szCs w:val="24"/>
              </w:rPr>
            </w:pPr>
            <w:r w:rsidRPr="004A39FE">
              <w:rPr>
                <w:b/>
                <w:color w:val="FFFFFF" w:themeColor="background1"/>
                <w:sz w:val="24"/>
                <w:szCs w:val="24"/>
              </w:rPr>
              <w:t>Goal 1</w:t>
            </w:r>
          </w:p>
        </w:tc>
        <w:tc>
          <w:tcPr>
            <w:tcW w:w="11996" w:type="dxa"/>
            <w:gridSpan w:val="4"/>
            <w:tcBorders>
              <w:top w:val="single" w:sz="4" w:space="0" w:color="auto"/>
              <w:bottom w:val="nil"/>
            </w:tcBorders>
            <w:shd w:val="clear" w:color="auto" w:fill="7F7F7F" w:themeFill="text1" w:themeFillTint="80"/>
          </w:tcPr>
          <w:p>
            <w:pPr>
              <w:rPr>
                <w:color w:val="FFFFFF"/>
              </w:rPr>
            </w:pPr>
            <w:r>
              <w:rPr>
                <w:rStyle w:val="DefaultParagraphFont"/>
                <w:color w:val="FFFFFF"/>
              </w:rPr>
              <w:t>To build teacher capacity and explicitly teach and assess writing with a focus on conventions through team planning and a feedback culture as well as strengthening curriculum knowledge.</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tcBorders>
              <w:top w:val="nil"/>
            </w:tcBorders>
            <w:shd w:val="clear" w:color="auto" w:fill="D9D9D9" w:themeFill="background1" w:themeFillShade="D9"/>
            <w:noWrap w:val="0"/>
          </w:tcPr>
          <w:p w:rsidR="008C7868" w:rsidRPr="006C7A56" w:rsidP="00DF5AC6">
            <w:pPr>
              <w:pStyle w:val="Heading3"/>
              <w:spacing w:before="0" w:after="0"/>
              <w:rPr>
                <w:szCs w:val="24"/>
              </w:rPr>
            </w:pPr>
            <w:r w:rsidRPr="006C7A56">
              <w:rPr>
                <w:sz w:val="20"/>
                <w:szCs w:val="24"/>
              </w:rPr>
              <w:t>12 Month Target 1.1</w:t>
            </w:r>
          </w:p>
        </w:tc>
        <w:tc>
          <w:tcPr>
            <w:tcW w:w="11996" w:type="dxa"/>
            <w:gridSpan w:val="4"/>
            <w:tcBorders>
              <w:top w:val="nil"/>
            </w:tcBorders>
            <w:shd w:val="clear" w:color="auto" w:fill="D9D9D9" w:themeFill="background1" w:themeFillShade="D9"/>
            <w:noWrap w:val="0"/>
          </w:tcPr>
          <w:p w:rsidR="008C7868" w:rsidRPr="00FE3D5C" w:rsidP="00DF5AC6">
            <w:pPr>
              <w:pStyle w:val="ESBodyText"/>
              <w:spacing w:after="0"/>
              <w:rPr>
                <w:sz w:val="20"/>
                <w:szCs w:val="24"/>
              </w:rPr>
            </w:pPr>
            <w:r>
              <w:rPr>
                <w:sz w:val="20"/>
              </w:rPr>
              <w:t>Student writing growth shows at least one year's growth for one year's learning as measured by (triangulation of data) over the life of the Strategic Plan as measured through:</w:t>
              <w:br/>
              <w:br/>
              <w:t>NAPLAN relative growth (Reading, Number)</w:t>
              <w:br/>
              <w:br/>
              <w:t>- Evidence based teacher Judgements (Victorian Curriculum: English, Mathematics)</w:t>
              <w:br/>
              <w:br/>
              <w:br/>
              <w:br/>
              <w:t xml:space="preserve"> </w:t>
              <w:br/>
              <w:br/>
              <w:t>ATSS Teaching &amp; Learning Variable (years 4-6)</w:t>
              <w:br/>
              <w:br/>
              <w:t xml:space="preserve">                                              2020                   </w:t>
              <w:br/>
              <w:br/>
              <w:t xml:space="preserve">Student Motivation              92%                  </w:t>
              <w:br/>
              <w:br/>
              <w:t xml:space="preserve">Stimulating Learning            95%                    </w:t>
              <w:br/>
              <w:br/>
              <w:t xml:space="preserve">Learning Confidence           90%                   </w:t>
              <w:br/>
              <w:br/>
              <w:br/>
              <w:t xml:space="preserve">Staff Survey </w:t>
              <w:br/>
              <w:br/>
              <w:t xml:space="preserve">Collective Efficacy              95+%                      </w:t>
              <w:br/>
              <w:br/>
              <w:t xml:space="preserve">Teacher Collaboration        85%                      </w:t>
              <w:br/>
              <w:br/>
              <w:t>Academic Excellence          90%</w:t>
              <w:br/>
              <w:br/>
              <w:t>At least 75% of year 5 students achieve medium or high growth annually according to NAPLAN data</w:t>
              <w:br/>
              <w:br/>
              <w:t>Universal application of instructional model as evidenced in lesson planning and implementation</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shd w:val="clear" w:color="auto" w:fill="D9D9D9" w:themeFill="background1" w:themeFillShade="D9"/>
          </w:tcPr>
          <w:p w:rsidR="008C7868" w:rsidRPr="006C7A56" w:rsidP="00DF5AC6">
            <w:pPr>
              <w:pStyle w:val="Heading3"/>
              <w:spacing w:before="0" w:after="0"/>
              <w:rPr>
                <w:szCs w:val="24"/>
              </w:rPr>
            </w:pPr>
            <w:r>
              <w:rPr>
                <w:szCs w:val="24"/>
              </w:rPr>
              <w:t>Has this 12 month target met</w:t>
            </w:r>
          </w:p>
        </w:tc>
        <w:tc>
          <w:tcPr>
            <w:tcW w:w="11996" w:type="dxa"/>
            <w:gridSpan w:val="4"/>
            <w:shd w:val="clear" w:color="auto" w:fill="D9D9D9" w:themeFill="background1" w:themeFillShade="D9"/>
            <w:noWrap w:val="0"/>
          </w:tcPr>
          <w:p w:rsidR="008C7868" w:rsidRPr="00FE3D5C" w:rsidP="00DF5AC6">
            <w:pPr>
              <w:pStyle w:val="ESBodyText"/>
              <w:spacing w:after="0"/>
              <w:rPr>
                <w:sz w:val="20"/>
                <w:szCs w:val="24"/>
              </w:rPr>
            </w:pPr>
            <w:r>
              <w:rPr>
                <w:sz w:val="20"/>
              </w:rPr>
              <w:t>No Longer Appropriate Because Of COVID-19 Impact</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shd w:val="clear" w:color="auto" w:fill="62BFEB"/>
            <w:noWrap w:val="0"/>
          </w:tcPr>
          <w:p w:rsidR="008C7868" w:rsidRPr="006C7A56" w:rsidP="005E270E">
            <w:pPr>
              <w:pStyle w:val="Heading3"/>
              <w:spacing w:before="0" w:after="0"/>
              <w:rPr>
                <w:szCs w:val="24"/>
              </w:rPr>
            </w:pPr>
            <w:r>
              <w:rPr>
                <w:sz w:val="20"/>
                <w:szCs w:val="24"/>
              </w:rPr>
              <w:t>KIS 1.a</w:t>
            </w:r>
          </w:p>
          <w:p>
            <w:r>
              <w:rPr>
                <w:sz w:val="20"/>
              </w:rPr>
              <w:t>Building practice excellence</w:t>
            </w:r>
          </w:p>
        </w:tc>
        <w:tc>
          <w:tcPr>
            <w:tcW w:w="11996" w:type="dxa"/>
            <w:gridSpan w:val="4"/>
            <w:shd w:val="clear" w:color="auto" w:fill="62BFEB"/>
            <w:noWrap w:val="0"/>
          </w:tcPr>
          <w:p w:rsidR="008C7868" w:rsidRPr="00FE3D5C" w:rsidP="00DF5AC6">
            <w:pPr>
              <w:pStyle w:val="ESBodyText"/>
              <w:spacing w:after="0"/>
              <w:rPr>
                <w:sz w:val="20"/>
                <w:szCs w:val="24"/>
              </w:rPr>
            </w:pPr>
            <w:r>
              <w:rPr>
                <w:sz w:val="20"/>
              </w:rPr>
              <w:t>•</w:t>
              <w:tab/>
              <w:t>Maintain and further develop effective team planning and build teacher collective efficacy in using high impact, evidence-based strategies.</w:t>
            </w:r>
          </w:p>
        </w:tc>
      </w:tr>
      <w:tr w:rsidTr="00A66187">
        <w:tblPrEx>
          <w:tblW w:w="15115" w:type="dxa"/>
          <w:tblInd w:w="-5" w:type="dxa"/>
          <w:tblCellMar>
            <w:top w:w="115" w:type="dxa"/>
            <w:left w:w="115" w:type="dxa"/>
            <w:bottom w:w="115" w:type="dxa"/>
            <w:right w:w="115" w:type="dxa"/>
          </w:tblCellMar>
          <w:tblLook w:val="04A0"/>
        </w:tblPrEx>
        <w:trPr>
          <w:trHeight w:val="263"/>
        </w:trPr>
        <w:tc>
          <w:tcPr>
            <w:tcW w:w="3119" w:type="dxa"/>
            <w:gridSpan w:val="2"/>
            <w:shd w:val="clear" w:color="auto" w:fill="D9D9D9" w:themeFill="background1" w:themeFillShade="D9"/>
          </w:tcPr>
          <w:p w:rsidR="008C7868" w:rsidRPr="006C7A56" w:rsidP="00DF5AC6">
            <w:pPr>
              <w:pStyle w:val="ESBodyText"/>
              <w:spacing w:after="0"/>
              <w:rPr>
                <w:sz w:val="20"/>
                <w:szCs w:val="24"/>
              </w:rPr>
            </w:pPr>
            <w:r w:rsidRPr="006C7A56">
              <w:rPr>
                <w:sz w:val="20"/>
                <w:szCs w:val="24"/>
              </w:rPr>
              <w:t>Actions</w:t>
            </w:r>
          </w:p>
        </w:tc>
        <w:tc>
          <w:tcPr>
            <w:tcW w:w="11996" w:type="dxa"/>
            <w:gridSpan w:val="4"/>
            <w:noWrap w:val="0"/>
          </w:tcPr>
          <w:p w:rsidR="008C7868" w:rsidRPr="006C7A56" w:rsidP="00DF5AC6">
            <w:pPr>
              <w:pStyle w:val="ESBodyText"/>
              <w:spacing w:after="0"/>
              <w:rPr>
                <w:sz w:val="20"/>
                <w:szCs w:val="24"/>
              </w:rPr>
            </w:pPr>
            <w:r>
              <w:rPr>
                <w:sz w:val="20"/>
              </w:rPr>
              <w:t>Continue to develop teacher knowledge and capacity through the implementation of HITS specifically focusing on Explicit Teaching and Feedback</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EE33E8" w:rsidRPr="006C7A56" w:rsidP="00DF5AC6">
            <w:pPr>
              <w:pStyle w:val="ESBodyText"/>
              <w:spacing w:after="0"/>
              <w:rPr>
                <w:sz w:val="20"/>
                <w:szCs w:val="24"/>
              </w:rPr>
            </w:pPr>
            <w:r>
              <w:rPr>
                <w:sz w:val="20"/>
                <w:szCs w:val="24"/>
              </w:rPr>
              <w:t>Outcomes</w:t>
            </w:r>
          </w:p>
        </w:tc>
        <w:tc>
          <w:tcPr>
            <w:tcW w:w="11996" w:type="dxa"/>
            <w:gridSpan w:val="4"/>
            <w:noWrap w:val="0"/>
          </w:tcPr>
          <w:p w:rsidR="00EE33E8" w:rsidRPr="006C7A56" w:rsidP="00DF5AC6">
            <w:pPr>
              <w:pStyle w:val="ESBodyText"/>
              <w:spacing w:after="0"/>
              <w:rPr>
                <w:sz w:val="20"/>
                <w:szCs w:val="24"/>
              </w:rPr>
            </w:pPr>
            <w:r>
              <w:rPr>
                <w:sz w:val="20"/>
              </w:rPr>
              <w:t>Students:</w:t>
              <w:br/>
              <w:t>experience growth in writing as per school targets, with a focus on spelling, punctuation and grammar.</w:t>
              <w:br/>
              <w:br/>
              <w:t>Teachers will:</w:t>
              <w:br/>
              <w:t>demonstrate an understanding of each students' needs in the area of writing, particularly in spelling, punctuation and grammar.</w:t>
              <w:br/>
              <w:t>implement differentiated teaching practices in Writing that target individual and small group needs.</w:t>
              <w:br/>
              <w:t>embed the Murrabit Instructional Model in the teaching of Literacy</w:t>
              <w:br/>
              <w:br/>
              <w:t>Principal will:</w:t>
              <w:br/>
              <w:t>work with Network staff to ensure the needs of each staff member is supported  to their capacity to understand student needs and implement differentiated teaching practices.</w:t>
              <w:br/>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8C7868" w:rsidRPr="006C7A56" w:rsidP="00DF5AC6">
            <w:pPr>
              <w:pStyle w:val="ESBodyText"/>
              <w:spacing w:after="0"/>
              <w:rPr>
                <w:sz w:val="20"/>
                <w:szCs w:val="24"/>
              </w:rPr>
            </w:pPr>
            <w:r>
              <w:rPr>
                <w:sz w:val="20"/>
                <w:szCs w:val="24"/>
              </w:rPr>
              <w:t>Success Indicators</w:t>
            </w:r>
          </w:p>
        </w:tc>
        <w:tc>
          <w:tcPr>
            <w:tcW w:w="11996" w:type="dxa"/>
            <w:gridSpan w:val="4"/>
            <w:noWrap w:val="0"/>
          </w:tcPr>
          <w:p w:rsidR="008C7868" w:rsidRPr="006C7A56" w:rsidP="00DF5AC6">
            <w:pPr>
              <w:pStyle w:val="ESBodyText"/>
              <w:spacing w:after="0"/>
              <w:rPr>
                <w:sz w:val="20"/>
                <w:szCs w:val="24"/>
              </w:rPr>
            </w:pPr>
            <w:r>
              <w:rPr>
                <w:sz w:val="20"/>
              </w:rPr>
              <w:t>Students will:</w:t>
              <w:br/>
              <w:t>experience growth in writing as per school targets, with a focus on spelling, punctuation and grammar.</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RPr="003976A5" w:rsidP="00DF5AC6">
            <w:pPr>
              <w:pStyle w:val="ESBodyText"/>
              <w:spacing w:after="0"/>
              <w:rPr>
                <w:sz w:val="20"/>
                <w:szCs w:val="20"/>
              </w:rPr>
            </w:pPr>
            <w:r w:rsidRPr="003976A5">
              <w:rPr>
                <w:color w:val="000000"/>
                <w:sz w:val="20"/>
                <w:szCs w:val="20"/>
              </w:rPr>
              <w:t>Delivery of the annual actions for this KIS</w:t>
            </w:r>
          </w:p>
        </w:tc>
        <w:tc>
          <w:tcPr>
            <w:tcW w:w="11996" w:type="dxa"/>
            <w:gridSpan w:val="4"/>
            <w:noWrap w:val="0"/>
          </w:tcPr>
          <w:p w:rsidR="001427D6" w:rsidRPr="006C7A56" w:rsidP="00DF5AC6">
            <w:pPr>
              <w:pStyle w:val="ESBodyText"/>
              <w:spacing w:after="0"/>
              <w:rPr>
                <w:sz w:val="20"/>
                <w:szCs w:val="24"/>
              </w:rPr>
            </w:pPr>
            <w:r>
              <w:rPr>
                <w:color w:val="F39600"/>
                <w:sz w:val="20"/>
              </w:rPr>
              <w:t>Partially Completed</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Enablers</w:t>
            </w:r>
          </w:p>
          <w:p>
            <w:pPr>
              <w:numPr>
                <w:ilvl w:val="0"/>
                <w:numId w:val="26"/>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enablers are supporting/supported the delivery of this KIS?</w:t>
            </w:r>
          </w:p>
          <w:p/>
        </w:tc>
        <w:tc>
          <w:tcPr>
            <w:tcW w:w="11996" w:type="dxa"/>
            <w:gridSpan w:val="4"/>
          </w:tcPr>
          <w:p w:rsidR="001427D6"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Access to resources/programs (i.e. HITS, PLC, Teaching partners, targeted funding)</w:t>
            </w:r>
          </w:p>
          <w:p>
            <w:r>
              <w:rPr>
                <w:rFonts w:ascii="Wingdings" w:eastAsia="Wingdings" w:hAnsi="Wingdings" w:cs="Wingdings"/>
                <w:color w:val="008000"/>
                <w:sz w:val="24"/>
              </w:rPr>
              <w:sym w:font="Wingdings" w:char="F0FE"/>
            </w:r>
            <w:r>
              <w:rPr>
                <w:rFonts w:ascii="Arial" w:eastAsia="Arial" w:hAnsi="Arial" w:cs="Arial"/>
                <w:color w:val="000000"/>
                <w:sz w:val="20"/>
              </w:rPr>
              <w:t xml:space="preserve"> Staff capability and consistency of practice</w:t>
            </w:r>
          </w:p>
          <w:p>
            <w:r>
              <w:rPr>
                <w:rFonts w:ascii="Wingdings" w:eastAsia="Wingdings" w:hAnsi="Wingdings" w:cs="Wingdings"/>
                <w:color w:val="008000"/>
                <w:sz w:val="24"/>
              </w:rPr>
              <w:sym w:font="Wingdings" w:char="F0FE"/>
            </w:r>
            <w:r>
              <w:rPr>
                <w:rFonts w:ascii="Arial" w:eastAsia="Arial" w:hAnsi="Arial" w:cs="Arial"/>
                <w:color w:val="000000"/>
                <w:sz w:val="20"/>
              </w:rPr>
              <w:t xml:space="preserve"> Positive staff culture and readiness for change</w:t>
            </w:r>
          </w:p>
          <w:p>
            <w:r>
              <w:rPr>
                <w:rFonts w:ascii="Wingdings" w:eastAsia="Wingdings" w:hAnsi="Wingdings" w:cs="Wingdings"/>
                <w:color w:val="008000"/>
                <w:sz w:val="24"/>
              </w:rPr>
              <w:sym w:font="Wingdings" w:char="F0FE"/>
            </w:r>
            <w:r>
              <w:rPr>
                <w:rFonts w:ascii="Arial" w:eastAsia="Arial" w:hAnsi="Arial" w:cs="Arial"/>
                <w:color w:val="000000"/>
                <w:sz w:val="20"/>
              </w:rPr>
              <w:t xml:space="preserve"> Workforce stability and effective change management practices</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Barriers</w:t>
            </w:r>
          </w:p>
          <w:p>
            <w:pPr>
              <w:numPr>
                <w:ilvl w:val="0"/>
                <w:numId w:val="27"/>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barriers are impeding/impeded the delivery of this KIS?</w:t>
            </w:r>
          </w:p>
          <w:p/>
        </w:tc>
        <w:tc>
          <w:tcPr>
            <w:tcW w:w="11996" w:type="dxa"/>
            <w:gridSpan w:val="4"/>
          </w:tcPr>
          <w:p w:rsidR="001427D6"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Other</w:t>
            </w:r>
          </w:p>
          <w:p>
            <w:r>
              <w:rPr>
                <w:rFonts w:ascii="Wingdings" w:eastAsia="Wingdings" w:hAnsi="Wingdings" w:cs="Wingdings"/>
                <w:color w:val="A9A9A9"/>
                <w:sz w:val="24"/>
              </w:rPr>
              <w:br/>
            </w:r>
            <w:r>
              <w:rPr>
                <w:rFonts w:ascii="Arial" w:eastAsia="Arial" w:hAnsi="Arial" w:cs="Arial"/>
                <w:color w:val="A9A9A9"/>
                <w:sz w:val="20"/>
              </w:rPr>
              <w:t>COVID19 interruptions</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Commentary on progress</w:t>
            </w:r>
          </w:p>
          <w:p>
            <w:pPr>
              <w:numPr>
                <w:ilvl w:val="0"/>
                <w:numId w:val="28"/>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changes in behaviour / practice / mindset have been observed?</w:t>
            </w:r>
          </w:p>
          <w:p>
            <w:pPr>
              <w:numPr>
                <w:ilvl w:val="0"/>
                <w:numId w:val="28"/>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is the evidence?</w:t>
            </w:r>
          </w:p>
          <w:p/>
        </w:tc>
        <w:tc>
          <w:tcPr>
            <w:tcW w:w="11996" w:type="dxa"/>
            <w:gridSpan w:val="4"/>
            <w:noWrap w:val="0"/>
          </w:tcPr>
          <w:p w:rsidR="001427D6" w:rsidRPr="006C7A56" w:rsidP="00DF5AC6">
            <w:pPr>
              <w:pStyle w:val="ESBodyText"/>
              <w:spacing w:after="0"/>
              <w:rPr>
                <w:sz w:val="20"/>
                <w:szCs w:val="24"/>
              </w:rPr>
            </w:pPr>
            <w:r>
              <w:rPr>
                <w:sz w:val="20"/>
              </w:rPr>
              <w:t>Staff meeting for moderation of writing.</w:t>
              <w:br/>
              <w:t>Staff meeting to place students on data wall in writing</w:t>
              <w:br/>
              <w:t>Literacy leadership enhanced through work with EIL. Strategies put in place by Literacy leader to move staff in writing understanding.</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Future planning</w:t>
            </w:r>
          </w:p>
          <w:p>
            <w:pPr>
              <w:numPr>
                <w:ilvl w:val="0"/>
                <w:numId w:val="29"/>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action will be taken next?</w:t>
            </w:r>
          </w:p>
          <w:p>
            <w:pPr>
              <w:numPr>
                <w:ilvl w:val="0"/>
                <w:numId w:val="29"/>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support is required?</w:t>
            </w:r>
          </w:p>
          <w:p>
            <w:pPr>
              <w:numPr>
                <w:ilvl w:val="0"/>
                <w:numId w:val="29"/>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How will the outcome influence the next AIP?</w:t>
            </w:r>
          </w:p>
          <w:p/>
        </w:tc>
        <w:tc>
          <w:tcPr>
            <w:tcW w:w="11996" w:type="dxa"/>
            <w:gridSpan w:val="4"/>
            <w:noWrap w:val="0"/>
          </w:tcPr>
          <w:p w:rsidR="001427D6" w:rsidRPr="006C7A56" w:rsidP="00DF5AC6">
            <w:pPr>
              <w:pStyle w:val="ESBodyText"/>
              <w:spacing w:after="0"/>
              <w:rPr>
                <w:sz w:val="20"/>
                <w:szCs w:val="24"/>
              </w:rPr>
            </w:pPr>
            <w:r>
              <w:rPr>
                <w:sz w:val="20"/>
              </w:rPr>
              <w:t>Further develop data literacy of staff to inform understanding of student needs and progress, and identify students requiring additional support</w:t>
              <w:br/>
              <w:t>Embed the use of data walls for writing to inform targeted planning</w:t>
              <w:br/>
              <w:t>Whole school professional learning on the school instructional model</w:t>
              <w:br/>
              <w:t>Use network staff, PLC's and curriculum days to enhance teacher capacity in these areas</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6701CC" w:rsidP="00DF5AC6">
            <w:pPr>
              <w:pStyle w:val="ESBodyText"/>
              <w:spacing w:after="0"/>
              <w:rPr>
                <w:sz w:val="20"/>
                <w:szCs w:val="24"/>
              </w:rPr>
            </w:pPr>
            <w:r>
              <w:rPr>
                <w:sz w:val="20"/>
                <w:szCs w:val="24"/>
              </w:rPr>
              <w:t>OPTIONAL: Upload Evidence</w:t>
            </w:r>
          </w:p>
        </w:tc>
        <w:tc>
          <w:tcPr>
            <w:tcW w:w="11996" w:type="dxa"/>
            <w:gridSpan w:val="4"/>
          </w:tcPr>
          <w:p w:rsidR="006701CC"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549"/>
        </w:trPr>
        <w:tc>
          <w:tcPr>
            <w:tcW w:w="2689" w:type="dxa"/>
            <w:shd w:val="clear" w:color="auto" w:fill="D9D9D9" w:themeFill="background1" w:themeFillShade="D9"/>
          </w:tcPr>
          <w:p w:rsidR="008C7868" w:rsidRPr="006C7A56"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rsidR="008C7868" w:rsidRPr="006C7A56" w:rsidP="00DF5AC6">
            <w:pPr>
              <w:pStyle w:val="Heading3"/>
              <w:spacing w:before="0" w:after="0"/>
              <w:rPr>
                <w:szCs w:val="24"/>
              </w:rPr>
            </w:pPr>
            <w:r>
              <w:rPr>
                <w:szCs w:val="24"/>
              </w:rPr>
              <w:t>Activity</w:t>
            </w:r>
          </w:p>
        </w:tc>
        <w:tc>
          <w:tcPr>
            <w:tcW w:w="3686" w:type="dxa"/>
            <w:shd w:val="clear" w:color="auto" w:fill="D9D9D9" w:themeFill="background1" w:themeFillShade="D9"/>
          </w:tcPr>
          <w:p w:rsidR="008C7868" w:rsidRPr="006C7A56" w:rsidP="00DF5AC6">
            <w:pPr>
              <w:pStyle w:val="Heading3"/>
              <w:spacing w:before="0" w:after="0"/>
              <w:rPr>
                <w:szCs w:val="24"/>
              </w:rPr>
            </w:pPr>
            <w:r>
              <w:rPr>
                <w:szCs w:val="24"/>
              </w:rPr>
              <w:t>Who</w:t>
            </w:r>
          </w:p>
        </w:tc>
        <w:tc>
          <w:tcPr>
            <w:tcW w:w="2238" w:type="dxa"/>
            <w:shd w:val="clear" w:color="auto" w:fill="D9D9D9" w:themeFill="background1" w:themeFillShade="D9"/>
          </w:tcPr>
          <w:p w:rsidR="008C7868" w:rsidRPr="006C7A56" w:rsidP="00DF5AC6">
            <w:pPr>
              <w:pStyle w:val="Heading3"/>
              <w:spacing w:before="0" w:after="0"/>
              <w:rPr>
                <w:szCs w:val="24"/>
              </w:rPr>
            </w:pPr>
            <w:r>
              <w:rPr>
                <w:szCs w:val="24"/>
              </w:rPr>
              <w:t>When</w:t>
            </w:r>
          </w:p>
        </w:tc>
        <w:tc>
          <w:tcPr>
            <w:tcW w:w="2250" w:type="dxa"/>
            <w:shd w:val="clear" w:color="auto" w:fill="D9D9D9" w:themeFill="background1" w:themeFillShade="D9"/>
          </w:tcPr>
          <w:p w:rsidR="008C7868" w:rsidRPr="006C7A56" w:rsidP="00DF5AC6">
            <w:pPr>
              <w:pStyle w:val="Heading3"/>
              <w:spacing w:before="0" w:after="0"/>
              <w:rPr>
                <w:szCs w:val="24"/>
              </w:rPr>
            </w:pPr>
            <w:r>
              <w:rPr>
                <w:szCs w:val="24"/>
              </w:rPr>
              <w:t>Percentage complete</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w:t>
            </w:r>
          </w:p>
        </w:tc>
        <w:tc>
          <w:tcPr>
            <w:tcW w:w="4252" w:type="dxa"/>
            <w:gridSpan w:val="2"/>
            <w:noWrap w:val="0"/>
          </w:tcPr>
          <w:p w:rsidR="008C7868" w:rsidRPr="006C7A56" w:rsidP="00DF5AC6">
            <w:pPr>
              <w:pStyle w:val="ESBodyText"/>
              <w:spacing w:after="0"/>
              <w:rPr>
                <w:sz w:val="20"/>
                <w:szCs w:val="24"/>
              </w:rPr>
            </w:pPr>
            <w:r>
              <w:rPr>
                <w:sz w:val="20"/>
              </w:rPr>
              <w:t>Attend PD with a focus on conventions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2</w:t>
            </w:r>
          </w:p>
        </w:tc>
        <w:tc>
          <w:tcPr>
            <w:tcW w:w="4252" w:type="dxa"/>
            <w:gridSpan w:val="2"/>
            <w:noWrap w:val="0"/>
          </w:tcPr>
          <w:p w:rsidR="008C7868" w:rsidRPr="006C7A56" w:rsidP="00DF5AC6">
            <w:pPr>
              <w:pStyle w:val="ESBodyText"/>
              <w:spacing w:after="0"/>
              <w:rPr>
                <w:sz w:val="20"/>
                <w:szCs w:val="24"/>
              </w:rPr>
            </w:pPr>
            <w:r>
              <w:rPr>
                <w:sz w:val="20"/>
              </w:rPr>
              <w:t>Leadership staff to attend Teaching and Learning network and region sessions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School Leadership Team</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3</w:t>
            </w:r>
          </w:p>
        </w:tc>
        <w:tc>
          <w:tcPr>
            <w:tcW w:w="4252" w:type="dxa"/>
            <w:gridSpan w:val="2"/>
            <w:noWrap w:val="0"/>
          </w:tcPr>
          <w:p w:rsidR="008C7868" w:rsidRPr="006C7A56" w:rsidP="00DF5AC6">
            <w:pPr>
              <w:pStyle w:val="ESBodyText"/>
              <w:spacing w:after="0"/>
              <w:rPr>
                <w:sz w:val="20"/>
                <w:szCs w:val="24"/>
              </w:rPr>
            </w:pPr>
            <w:r>
              <w:rPr>
                <w:sz w:val="20"/>
              </w:rPr>
              <w:t>All staff to attend Teaching and Learning network and region sessions on expected HITS sessions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50%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4</w:t>
            </w:r>
          </w:p>
        </w:tc>
        <w:tc>
          <w:tcPr>
            <w:tcW w:w="4252" w:type="dxa"/>
            <w:gridSpan w:val="2"/>
            <w:noWrap w:val="0"/>
          </w:tcPr>
          <w:p w:rsidR="008C7868" w:rsidRPr="006C7A56" w:rsidP="00DF5AC6">
            <w:pPr>
              <w:pStyle w:val="ESBodyText"/>
              <w:spacing w:after="0"/>
              <w:rPr>
                <w:sz w:val="20"/>
                <w:szCs w:val="24"/>
              </w:rPr>
            </w:pPr>
            <w:r>
              <w:rPr>
                <w:sz w:val="20"/>
              </w:rPr>
              <w:t xml:space="preserve">Update the School's Assessment Schedule and ensure there is a balance of summative and formative assessment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1</w:t>
            </w:r>
          </w:p>
        </w:tc>
        <w:tc>
          <w:tcPr>
            <w:tcW w:w="2250" w:type="dxa"/>
            <w:noWrap w:val="0"/>
          </w:tcPr>
          <w:p w:rsidR="008C7868" w:rsidRPr="006C7A56" w:rsidP="00DF5AC6">
            <w:pPr>
              <w:pStyle w:val="ESBodyText"/>
              <w:spacing w:after="0"/>
              <w:rPr>
                <w:sz w:val="20"/>
                <w:szCs w:val="24"/>
              </w:rPr>
            </w:pPr>
            <w:r>
              <w:rPr>
                <w:color w:val="008000"/>
                <w:sz w:val="20"/>
              </w:rPr>
              <w:t>100%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5</w:t>
            </w:r>
          </w:p>
        </w:tc>
        <w:tc>
          <w:tcPr>
            <w:tcW w:w="4252" w:type="dxa"/>
            <w:gridSpan w:val="2"/>
            <w:noWrap w:val="0"/>
          </w:tcPr>
          <w:p w:rsidR="008C7868" w:rsidRPr="006C7A56" w:rsidP="00DF5AC6">
            <w:pPr>
              <w:pStyle w:val="ESBodyText"/>
              <w:spacing w:after="0"/>
              <w:rPr>
                <w:sz w:val="20"/>
                <w:szCs w:val="24"/>
              </w:rPr>
            </w:pPr>
            <w:r>
              <w:rPr>
                <w:sz w:val="20"/>
              </w:rPr>
              <w:t xml:space="preserve">Continue the implementation of a data wall with faces on the data in the area of writing. Improve teachers understanding and capacity of data literacy.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50%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6</w:t>
            </w:r>
          </w:p>
        </w:tc>
        <w:tc>
          <w:tcPr>
            <w:tcW w:w="4252" w:type="dxa"/>
            <w:gridSpan w:val="2"/>
            <w:noWrap w:val="0"/>
          </w:tcPr>
          <w:p w:rsidR="008C7868" w:rsidRPr="006C7A56" w:rsidP="00DF5AC6">
            <w:pPr>
              <w:pStyle w:val="ESBodyText"/>
              <w:spacing w:after="0"/>
              <w:rPr>
                <w:sz w:val="20"/>
                <w:szCs w:val="24"/>
              </w:rPr>
            </w:pPr>
            <w:r>
              <w:rPr>
                <w:sz w:val="20"/>
              </w:rPr>
              <w:t xml:space="preserve">Utilise Literacy Consultant (Lee Forster) to work with staff to plan and assess writing </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25%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7</w:t>
            </w:r>
          </w:p>
        </w:tc>
        <w:tc>
          <w:tcPr>
            <w:tcW w:w="4252" w:type="dxa"/>
            <w:gridSpan w:val="2"/>
            <w:noWrap w:val="0"/>
          </w:tcPr>
          <w:p w:rsidR="008C7868" w:rsidRPr="006C7A56" w:rsidP="00DF5AC6">
            <w:pPr>
              <w:pStyle w:val="ESBodyText"/>
              <w:spacing w:after="0"/>
              <w:rPr>
                <w:sz w:val="20"/>
                <w:szCs w:val="24"/>
              </w:rPr>
            </w:pPr>
            <w:r>
              <w:rPr>
                <w:sz w:val="20"/>
              </w:rPr>
              <w:t>Consolidate conventions learnings from PD's at staff meetings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AF272F"/>
                <w:sz w:val="20"/>
              </w:rPr>
              <w:t>25%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8</w:t>
            </w:r>
          </w:p>
        </w:tc>
        <w:tc>
          <w:tcPr>
            <w:tcW w:w="4252" w:type="dxa"/>
            <w:gridSpan w:val="2"/>
            <w:noWrap w:val="0"/>
          </w:tcPr>
          <w:p w:rsidR="008C7868" w:rsidRPr="006C7A56" w:rsidP="00DF5AC6">
            <w:pPr>
              <w:pStyle w:val="ESBodyText"/>
              <w:spacing w:after="0"/>
              <w:rPr>
                <w:sz w:val="20"/>
                <w:szCs w:val="24"/>
              </w:rPr>
            </w:pPr>
            <w:r>
              <w:rPr>
                <w:sz w:val="20"/>
              </w:rPr>
              <w:t>Employment of Literacy Support Teacher to work with students to improve Literacy outcomes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Literacy Support</w:t>
            </w:r>
          </w:p>
        </w:tc>
        <w:tc>
          <w:tcPr>
            <w:tcW w:w="2238" w:type="dxa"/>
            <w:noWrap w:val="0"/>
          </w:tcPr>
          <w:p w:rsidR="008C7868" w:rsidRPr="006C7A56" w:rsidP="00DF5AC6">
            <w:pPr>
              <w:pStyle w:val="ESBodyText"/>
              <w:spacing w:after="0"/>
              <w:rPr>
                <w:sz w:val="20"/>
                <w:szCs w:val="24"/>
              </w:rPr>
            </w:pPr>
            <w:r>
              <w:rPr>
                <w:sz w:val="20"/>
              </w:rPr>
              <w:t>from:</w:t>
              <w:br/>
              <w:t>Term 2</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9</w:t>
            </w:r>
          </w:p>
        </w:tc>
        <w:tc>
          <w:tcPr>
            <w:tcW w:w="4252" w:type="dxa"/>
            <w:gridSpan w:val="2"/>
            <w:noWrap w:val="0"/>
          </w:tcPr>
          <w:p w:rsidR="008C7868" w:rsidRPr="006C7A56" w:rsidP="00DF5AC6">
            <w:pPr>
              <w:pStyle w:val="ESBodyText"/>
              <w:spacing w:after="0"/>
              <w:rPr>
                <w:sz w:val="20"/>
                <w:szCs w:val="24"/>
              </w:rPr>
            </w:pPr>
            <w:r>
              <w:rPr>
                <w:sz w:val="20"/>
              </w:rPr>
              <w:t>Employment of ESSS staff to work with high need students to improve Literacy outcomes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Literacy Support</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75%</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tcBorders>
              <w:top w:val="single" w:sz="4" w:space="0" w:color="auto"/>
              <w:bottom w:val="nil"/>
            </w:tcBorders>
            <w:shd w:val="clear" w:color="auto" w:fill="7F7F7F" w:themeFill="text1" w:themeFillTint="80"/>
            <w:noWrap w:val="0"/>
          </w:tcPr>
          <w:p w:rsidR="008C7868" w:rsidRPr="004365C8" w:rsidP="00DF5AC6">
            <w:pPr>
              <w:pStyle w:val="Heading3"/>
              <w:spacing w:before="0" w:after="0"/>
              <w:rPr>
                <w:color w:val="FFFFFF" w:themeColor="background1"/>
                <w:szCs w:val="24"/>
              </w:rPr>
            </w:pPr>
            <w:r w:rsidRPr="004A39FE">
              <w:rPr>
                <w:b/>
                <w:color w:val="FFFFFF" w:themeColor="background1"/>
                <w:sz w:val="24"/>
                <w:szCs w:val="24"/>
              </w:rPr>
              <w:t>Goal 2</w:t>
            </w:r>
          </w:p>
        </w:tc>
        <w:tc>
          <w:tcPr>
            <w:tcW w:w="11996" w:type="dxa"/>
            <w:gridSpan w:val="4"/>
            <w:tcBorders>
              <w:top w:val="single" w:sz="4" w:space="0" w:color="auto"/>
              <w:bottom w:val="nil"/>
            </w:tcBorders>
            <w:shd w:val="clear" w:color="auto" w:fill="7F7F7F" w:themeFill="text1" w:themeFillTint="80"/>
          </w:tcPr>
          <w:p>
            <w:pPr>
              <w:rPr>
                <w:color w:val="FFFFFF"/>
              </w:rPr>
            </w:pPr>
            <w:r>
              <w:rPr>
                <w:rStyle w:val="DefaultParagraphFont"/>
                <w:color w:val="FFFFFF"/>
              </w:rPr>
              <w:t>To build teacher capacity and explicitly teach and assess mathematics, focusing on evidenced based approaches through team planning and feedback culture as well as strengthening curriculum knowledge.</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tcBorders>
              <w:top w:val="nil"/>
            </w:tcBorders>
            <w:shd w:val="clear" w:color="auto" w:fill="D9D9D9" w:themeFill="background1" w:themeFillShade="D9"/>
            <w:noWrap w:val="0"/>
          </w:tcPr>
          <w:p w:rsidR="008C7868" w:rsidRPr="006C7A56" w:rsidP="00DF5AC6">
            <w:pPr>
              <w:pStyle w:val="Heading3"/>
              <w:spacing w:before="0" w:after="0"/>
              <w:rPr>
                <w:szCs w:val="24"/>
              </w:rPr>
            </w:pPr>
            <w:r w:rsidRPr="006C7A56">
              <w:rPr>
                <w:sz w:val="20"/>
                <w:szCs w:val="24"/>
              </w:rPr>
              <w:t>12 Month Target 2.1</w:t>
            </w:r>
          </w:p>
        </w:tc>
        <w:tc>
          <w:tcPr>
            <w:tcW w:w="11996" w:type="dxa"/>
            <w:gridSpan w:val="4"/>
            <w:tcBorders>
              <w:top w:val="nil"/>
            </w:tcBorders>
            <w:shd w:val="clear" w:color="auto" w:fill="D9D9D9" w:themeFill="background1" w:themeFillShade="D9"/>
            <w:noWrap w:val="0"/>
          </w:tcPr>
          <w:p w:rsidR="008C7868" w:rsidRPr="00FE3D5C" w:rsidP="00DF5AC6">
            <w:pPr>
              <w:pStyle w:val="ESBodyText"/>
              <w:spacing w:after="0"/>
              <w:rPr>
                <w:sz w:val="20"/>
                <w:szCs w:val="24"/>
              </w:rPr>
            </w:pPr>
            <w:r>
              <w:rPr>
                <w:sz w:val="20"/>
              </w:rPr>
              <w:br/>
              <w:t>Student numeracy growth shows at least one year's growth for one year's learning as measured by triangulation of data.</w:t>
              <w:br/>
              <w:br/>
              <w:t>At least 75% of year 5 students achieve medium or high growth annually according to NAPLAN data</w:t>
              <w:br/>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shd w:val="clear" w:color="auto" w:fill="D9D9D9" w:themeFill="background1" w:themeFillShade="D9"/>
          </w:tcPr>
          <w:p w:rsidR="008C7868" w:rsidRPr="006C7A56" w:rsidP="00DF5AC6">
            <w:pPr>
              <w:pStyle w:val="Heading3"/>
              <w:spacing w:before="0" w:after="0"/>
              <w:rPr>
                <w:szCs w:val="24"/>
              </w:rPr>
            </w:pPr>
            <w:r>
              <w:rPr>
                <w:szCs w:val="24"/>
              </w:rPr>
              <w:t>Has this 12 month target met</w:t>
            </w:r>
          </w:p>
        </w:tc>
        <w:tc>
          <w:tcPr>
            <w:tcW w:w="11996" w:type="dxa"/>
            <w:gridSpan w:val="4"/>
            <w:shd w:val="clear" w:color="auto" w:fill="D9D9D9" w:themeFill="background1" w:themeFillShade="D9"/>
            <w:noWrap w:val="0"/>
          </w:tcPr>
          <w:p w:rsidR="008C7868" w:rsidRPr="00FE3D5C" w:rsidP="00DF5AC6">
            <w:pPr>
              <w:pStyle w:val="ESBodyText"/>
              <w:spacing w:after="0"/>
              <w:rPr>
                <w:sz w:val="20"/>
                <w:szCs w:val="24"/>
              </w:rPr>
            </w:pPr>
            <w:r>
              <w:rPr>
                <w:sz w:val="20"/>
              </w:rPr>
              <w:t>No Longer Appropriate Because Of COVID-19 Impact</w:t>
            </w:r>
          </w:p>
        </w:tc>
      </w:tr>
      <w:tr w:rsidTr="00A66187">
        <w:tblPrEx>
          <w:tblW w:w="15115" w:type="dxa"/>
          <w:tblInd w:w="-5" w:type="dxa"/>
          <w:tblCellMar>
            <w:top w:w="115" w:type="dxa"/>
            <w:left w:w="115" w:type="dxa"/>
            <w:bottom w:w="115" w:type="dxa"/>
            <w:right w:w="115" w:type="dxa"/>
          </w:tblCellMar>
          <w:tblLook w:val="04A0"/>
        </w:tblPrEx>
        <w:trPr>
          <w:trHeight w:val="15"/>
        </w:trPr>
        <w:tc>
          <w:tcPr>
            <w:tcW w:w="3119" w:type="dxa"/>
            <w:gridSpan w:val="2"/>
            <w:shd w:val="clear" w:color="auto" w:fill="62BFEB"/>
            <w:noWrap w:val="0"/>
          </w:tcPr>
          <w:p w:rsidR="008C7868" w:rsidRPr="006C7A56" w:rsidP="005E270E">
            <w:pPr>
              <w:pStyle w:val="Heading3"/>
              <w:spacing w:before="0" w:after="0"/>
              <w:rPr>
                <w:szCs w:val="24"/>
              </w:rPr>
            </w:pPr>
            <w:r>
              <w:rPr>
                <w:sz w:val="20"/>
                <w:szCs w:val="24"/>
              </w:rPr>
              <w:t>KIS 2.a</w:t>
            </w:r>
          </w:p>
          <w:p>
            <w:r>
              <w:rPr>
                <w:sz w:val="20"/>
              </w:rPr>
              <w:t>Curriculum planning and assessment</w:t>
            </w:r>
          </w:p>
        </w:tc>
        <w:tc>
          <w:tcPr>
            <w:tcW w:w="11996" w:type="dxa"/>
            <w:gridSpan w:val="4"/>
            <w:shd w:val="clear" w:color="auto" w:fill="62BFEB"/>
            <w:noWrap w:val="0"/>
          </w:tcPr>
          <w:p w:rsidR="008C7868" w:rsidRPr="00FE3D5C" w:rsidP="00DF5AC6">
            <w:pPr>
              <w:pStyle w:val="ESBodyText"/>
              <w:spacing w:after="0"/>
              <w:rPr>
                <w:sz w:val="20"/>
                <w:szCs w:val="24"/>
              </w:rPr>
            </w:pPr>
            <w:r>
              <w:rPr>
                <w:sz w:val="20"/>
              </w:rPr>
              <w:t>There is a holistic approach to curriculum, pedagogy and assessment.</w:t>
            </w:r>
          </w:p>
        </w:tc>
      </w:tr>
      <w:tr w:rsidTr="00A66187">
        <w:tblPrEx>
          <w:tblW w:w="15115" w:type="dxa"/>
          <w:tblInd w:w="-5" w:type="dxa"/>
          <w:tblCellMar>
            <w:top w:w="115" w:type="dxa"/>
            <w:left w:w="115" w:type="dxa"/>
            <w:bottom w:w="115" w:type="dxa"/>
            <w:right w:w="115" w:type="dxa"/>
          </w:tblCellMar>
          <w:tblLook w:val="04A0"/>
        </w:tblPrEx>
        <w:trPr>
          <w:trHeight w:val="263"/>
        </w:trPr>
        <w:tc>
          <w:tcPr>
            <w:tcW w:w="3119" w:type="dxa"/>
            <w:gridSpan w:val="2"/>
            <w:shd w:val="clear" w:color="auto" w:fill="D9D9D9" w:themeFill="background1" w:themeFillShade="D9"/>
          </w:tcPr>
          <w:p w:rsidR="008C7868" w:rsidRPr="006C7A56" w:rsidP="00DF5AC6">
            <w:pPr>
              <w:pStyle w:val="ESBodyText"/>
              <w:spacing w:after="0"/>
              <w:rPr>
                <w:sz w:val="20"/>
                <w:szCs w:val="24"/>
              </w:rPr>
            </w:pPr>
            <w:r w:rsidRPr="006C7A56">
              <w:rPr>
                <w:sz w:val="20"/>
                <w:szCs w:val="24"/>
              </w:rPr>
              <w:t>Actions</w:t>
            </w:r>
          </w:p>
        </w:tc>
        <w:tc>
          <w:tcPr>
            <w:tcW w:w="11996" w:type="dxa"/>
            <w:gridSpan w:val="4"/>
            <w:noWrap w:val="0"/>
          </w:tcPr>
          <w:p w:rsidR="008C7868" w:rsidRPr="006C7A56" w:rsidP="00DF5AC6">
            <w:pPr>
              <w:pStyle w:val="ESBodyText"/>
              <w:spacing w:after="0"/>
              <w:rPr>
                <w:sz w:val="20"/>
                <w:szCs w:val="24"/>
              </w:rPr>
            </w:pPr>
            <w:r>
              <w:rPr>
                <w:sz w:val="20"/>
              </w:rPr>
              <w:t>Continue to develop teacher knowledge and capacity through the implementation of HITS specifically focusing on Explicit Teaching and Feedback</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EE33E8" w:rsidRPr="006C7A56" w:rsidP="00DF5AC6">
            <w:pPr>
              <w:pStyle w:val="ESBodyText"/>
              <w:spacing w:after="0"/>
              <w:rPr>
                <w:sz w:val="20"/>
                <w:szCs w:val="24"/>
              </w:rPr>
            </w:pPr>
            <w:r>
              <w:rPr>
                <w:sz w:val="20"/>
                <w:szCs w:val="24"/>
              </w:rPr>
              <w:t>Outcomes</w:t>
            </w:r>
          </w:p>
        </w:tc>
        <w:tc>
          <w:tcPr>
            <w:tcW w:w="11996" w:type="dxa"/>
            <w:gridSpan w:val="4"/>
            <w:noWrap w:val="0"/>
          </w:tcPr>
          <w:p w:rsidR="00EE33E8" w:rsidRPr="006C7A56" w:rsidP="00DF5AC6">
            <w:pPr>
              <w:pStyle w:val="ESBodyText"/>
              <w:spacing w:after="0"/>
              <w:rPr>
                <w:sz w:val="20"/>
                <w:szCs w:val="24"/>
              </w:rPr>
            </w:pPr>
            <w:r>
              <w:rPr>
                <w:sz w:val="20"/>
              </w:rPr>
              <w:t>Students:</w:t>
              <w:br/>
              <w:t>experience growth in Mathematics as per school targets</w:t>
              <w:br/>
              <w:br/>
              <w:t>Teachers will:</w:t>
              <w:br/>
              <w:t>implement differentiated teaching practices in Mathematics</w:t>
              <w:br/>
              <w:t>demonstrate an understanding of the Mathematics Toolkit</w:t>
              <w:br/>
              <w:br/>
              <w:t>Principal will:</w:t>
              <w:br/>
              <w:t>work with Network staff to ensure the needs of each staff member is supported  to their capacity to understand student needs and implement differentiated teaching practices.</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8C7868" w:rsidRPr="006C7A56" w:rsidP="00DF5AC6">
            <w:pPr>
              <w:pStyle w:val="ESBodyText"/>
              <w:spacing w:after="0"/>
              <w:rPr>
                <w:sz w:val="20"/>
                <w:szCs w:val="24"/>
              </w:rPr>
            </w:pPr>
            <w:r>
              <w:rPr>
                <w:sz w:val="20"/>
                <w:szCs w:val="24"/>
              </w:rPr>
              <w:t>Success Indicators</w:t>
            </w:r>
          </w:p>
        </w:tc>
        <w:tc>
          <w:tcPr>
            <w:tcW w:w="11996" w:type="dxa"/>
            <w:gridSpan w:val="4"/>
            <w:noWrap w:val="0"/>
          </w:tcPr>
          <w:p w:rsidR="008C7868" w:rsidRPr="006C7A56" w:rsidP="00DF5AC6">
            <w:pPr>
              <w:pStyle w:val="ESBodyText"/>
              <w:spacing w:after="0"/>
              <w:rPr>
                <w:sz w:val="20"/>
                <w:szCs w:val="24"/>
              </w:rPr>
            </w:pPr>
            <w:r>
              <w:rPr>
                <w:sz w:val="20"/>
              </w:rPr>
              <w:t>At least 85% of year 3 and 5 students achieve the State Average.</w:t>
              <w:br/>
              <w:t>At least 75% of year 5 students achieve medium or high growth annually according to NAPLAN data</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1427D6" w:rsidRPr="003976A5" w:rsidP="00DF5AC6">
            <w:pPr>
              <w:pStyle w:val="ESBodyText"/>
              <w:spacing w:after="0"/>
              <w:rPr>
                <w:sz w:val="20"/>
                <w:szCs w:val="20"/>
              </w:rPr>
            </w:pPr>
            <w:r w:rsidRPr="003976A5">
              <w:rPr>
                <w:color w:val="000000"/>
                <w:sz w:val="20"/>
                <w:szCs w:val="20"/>
              </w:rPr>
              <w:t>Delivery of the annual actions for this KIS</w:t>
            </w:r>
          </w:p>
        </w:tc>
        <w:tc>
          <w:tcPr>
            <w:tcW w:w="11996" w:type="dxa"/>
            <w:gridSpan w:val="4"/>
            <w:noWrap w:val="0"/>
          </w:tcPr>
          <w:p w:rsidR="001427D6" w:rsidRPr="006C7A56" w:rsidP="00DF5AC6">
            <w:pPr>
              <w:pStyle w:val="ESBodyText"/>
              <w:spacing w:after="0"/>
              <w:rPr>
                <w:sz w:val="20"/>
                <w:szCs w:val="24"/>
              </w:rPr>
            </w:pPr>
            <w:r>
              <w:rPr>
                <w:color w:val="AF272F"/>
                <w:sz w:val="20"/>
              </w:rPr>
              <w:t>Not Completed</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Enablers</w:t>
            </w:r>
          </w:p>
          <w:p>
            <w:pPr>
              <w:numPr>
                <w:ilvl w:val="0"/>
                <w:numId w:val="30"/>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enablers are supporting/supported the delivery of this KIS?</w:t>
            </w:r>
          </w:p>
          <w:p/>
        </w:tc>
        <w:tc>
          <w:tcPr>
            <w:tcW w:w="11996" w:type="dxa"/>
            <w:gridSpan w:val="4"/>
          </w:tcPr>
          <w:p w:rsidR="001427D6"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Barriers</w:t>
            </w:r>
          </w:p>
          <w:p>
            <w:pPr>
              <w:numPr>
                <w:ilvl w:val="0"/>
                <w:numId w:val="31"/>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barriers are impeding/impeded the delivery of this KIS?</w:t>
            </w:r>
          </w:p>
          <w:p/>
        </w:tc>
        <w:tc>
          <w:tcPr>
            <w:tcW w:w="11996" w:type="dxa"/>
            <w:gridSpan w:val="4"/>
          </w:tcPr>
          <w:p w:rsidR="001427D6"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Workforce constraints i.e. change in leadership, understaffed, staff absence</w:t>
            </w:r>
          </w:p>
          <w:p>
            <w:r>
              <w:rPr>
                <w:rFonts w:ascii="Wingdings" w:eastAsia="Wingdings" w:hAnsi="Wingdings" w:cs="Wingdings"/>
                <w:color w:val="008000"/>
                <w:sz w:val="24"/>
              </w:rPr>
              <w:sym w:font="Wingdings" w:char="F0FE"/>
            </w:r>
            <w:r>
              <w:rPr>
                <w:rFonts w:ascii="Arial" w:eastAsia="Arial" w:hAnsi="Arial" w:cs="Arial"/>
                <w:color w:val="000000"/>
                <w:sz w:val="20"/>
              </w:rPr>
              <w:t xml:space="preserve"> Other</w:t>
            </w:r>
          </w:p>
          <w:p>
            <w:r>
              <w:rPr>
                <w:rFonts w:ascii="Wingdings" w:eastAsia="Wingdings" w:hAnsi="Wingdings" w:cs="Wingdings"/>
                <w:color w:val="A9A9A9"/>
                <w:sz w:val="24"/>
              </w:rPr>
              <w:br/>
            </w:r>
            <w:r>
              <w:rPr>
                <w:rFonts w:ascii="Arial" w:eastAsia="Arial" w:hAnsi="Arial" w:cs="Arial"/>
                <w:color w:val="A9A9A9"/>
                <w:sz w:val="20"/>
              </w:rPr>
              <w:t>Due to the impact of COVID19 this KIS was not undertaken</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Commentary on progress</w:t>
            </w:r>
          </w:p>
          <w:p>
            <w:pPr>
              <w:numPr>
                <w:ilvl w:val="0"/>
                <w:numId w:val="32"/>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changes in behaviour / practice / mindset have been observed?</w:t>
            </w:r>
          </w:p>
          <w:p>
            <w:pPr>
              <w:numPr>
                <w:ilvl w:val="0"/>
                <w:numId w:val="32"/>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is the evidence?</w:t>
            </w:r>
          </w:p>
          <w:p/>
        </w:tc>
        <w:tc>
          <w:tcPr>
            <w:tcW w:w="11996" w:type="dxa"/>
            <w:gridSpan w:val="4"/>
            <w:noWrap w:val="0"/>
          </w:tcPr>
          <w:p w:rsidR="001427D6" w:rsidRPr="006C7A56" w:rsidP="00DF5AC6">
            <w:pPr>
              <w:pStyle w:val="ESBodyText"/>
              <w:spacing w:after="0"/>
              <w:rPr>
                <w:sz w:val="20"/>
                <w:szCs w:val="24"/>
              </w:rPr>
            </w:pPr>
            <w:r>
              <w:rPr>
                <w:sz w:val="20"/>
              </w:rPr>
              <w:t>Due to the impact of COVID19 this KIS was not undertaken</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noWrap w:val="0"/>
          </w:tcPr>
          <w:p w:rsidR="001427D6" w:rsidP="00DF5AC6">
            <w:pPr>
              <w:pStyle w:val="ESBodyText"/>
              <w:spacing w:after="0"/>
              <w:rPr>
                <w:sz w:val="20"/>
                <w:szCs w:val="24"/>
              </w:rPr>
            </w:pPr>
            <w:r>
              <w:rPr>
                <w:sz w:val="20"/>
                <w:szCs w:val="24"/>
              </w:rPr>
              <w:t>Future planning</w:t>
            </w:r>
          </w:p>
          <w:p>
            <w:pPr>
              <w:numPr>
                <w:ilvl w:val="0"/>
                <w:numId w:val="33"/>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action will be taken next?</w:t>
            </w:r>
          </w:p>
          <w:p>
            <w:pPr>
              <w:numPr>
                <w:ilvl w:val="0"/>
                <w:numId w:val="33"/>
              </w:numPr>
              <w:spacing w:after="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support is required?</w:t>
            </w:r>
          </w:p>
          <w:p>
            <w:pPr>
              <w:numPr>
                <w:ilvl w:val="0"/>
                <w:numId w:val="33"/>
              </w:numPr>
              <w:spacing w:after="240" w:line="240" w:lineRule="auto"/>
              <w:ind w:left="720"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How will the outcome influence the next AIP?</w:t>
            </w:r>
          </w:p>
          <w:p/>
        </w:tc>
        <w:tc>
          <w:tcPr>
            <w:tcW w:w="11996" w:type="dxa"/>
            <w:gridSpan w:val="4"/>
            <w:noWrap w:val="0"/>
          </w:tcPr>
          <w:p w:rsidR="001427D6" w:rsidRPr="006C7A56" w:rsidP="00DF5AC6">
            <w:pPr>
              <w:pStyle w:val="ESBodyText"/>
              <w:spacing w:after="0"/>
              <w:rPr>
                <w:sz w:val="20"/>
                <w:szCs w:val="24"/>
              </w:rPr>
            </w:pPr>
            <w:r>
              <w:rPr>
                <w:sz w:val="20"/>
              </w:rPr>
              <w:t>We will review this area while completing our school review and decide if it needs to be part of the School Strategic Plan.</w:t>
            </w:r>
          </w:p>
        </w:tc>
      </w:tr>
      <w:tr w:rsidTr="00A66187">
        <w:tblPrEx>
          <w:tblW w:w="15115" w:type="dxa"/>
          <w:tblInd w:w="-5" w:type="dxa"/>
          <w:tblCellMar>
            <w:top w:w="115" w:type="dxa"/>
            <w:left w:w="115" w:type="dxa"/>
            <w:bottom w:w="115" w:type="dxa"/>
            <w:right w:w="115" w:type="dxa"/>
          </w:tblCellMar>
          <w:tblLook w:val="04A0"/>
        </w:tblPrEx>
        <w:trPr>
          <w:trHeight w:val="110"/>
        </w:trPr>
        <w:tc>
          <w:tcPr>
            <w:tcW w:w="3119" w:type="dxa"/>
            <w:gridSpan w:val="2"/>
            <w:shd w:val="clear" w:color="auto" w:fill="D9D9D9" w:themeFill="background1" w:themeFillShade="D9"/>
          </w:tcPr>
          <w:p w:rsidR="006701CC" w:rsidP="00DF5AC6">
            <w:pPr>
              <w:pStyle w:val="ESBodyText"/>
              <w:spacing w:after="0"/>
              <w:rPr>
                <w:sz w:val="20"/>
                <w:szCs w:val="24"/>
              </w:rPr>
            </w:pPr>
            <w:r>
              <w:rPr>
                <w:sz w:val="20"/>
                <w:szCs w:val="24"/>
              </w:rPr>
              <w:t>OPTIONAL: Upload Evidence</w:t>
            </w:r>
          </w:p>
        </w:tc>
        <w:tc>
          <w:tcPr>
            <w:tcW w:w="11996" w:type="dxa"/>
            <w:gridSpan w:val="4"/>
          </w:tcPr>
          <w:p w:rsidR="006701CC" w:rsidRPr="006C7A56" w:rsidP="00DF5AC6">
            <w:pPr>
              <w:pStyle w:val="ESBodyText"/>
              <w:spacing w:after="0"/>
              <w:rPr>
                <w:sz w:val="20"/>
                <w:szCs w:val="24"/>
              </w:rPr>
            </w:pPr>
          </w:p>
        </w:tc>
      </w:tr>
      <w:tr w:rsidTr="00A66187">
        <w:tblPrEx>
          <w:tblW w:w="15115" w:type="dxa"/>
          <w:tblInd w:w="-5" w:type="dxa"/>
          <w:tblCellMar>
            <w:top w:w="115" w:type="dxa"/>
            <w:left w:w="115" w:type="dxa"/>
            <w:bottom w:w="115" w:type="dxa"/>
            <w:right w:w="115" w:type="dxa"/>
          </w:tblCellMar>
          <w:tblLook w:val="04A0"/>
        </w:tblPrEx>
        <w:trPr>
          <w:trHeight w:val="549"/>
        </w:trPr>
        <w:tc>
          <w:tcPr>
            <w:tcW w:w="2689" w:type="dxa"/>
            <w:shd w:val="clear" w:color="auto" w:fill="D9D9D9" w:themeFill="background1" w:themeFillShade="D9"/>
          </w:tcPr>
          <w:p w:rsidR="008C7868" w:rsidRPr="006C7A56"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rsidR="008C7868" w:rsidRPr="006C7A56" w:rsidP="00DF5AC6">
            <w:pPr>
              <w:pStyle w:val="Heading3"/>
              <w:spacing w:before="0" w:after="0"/>
              <w:rPr>
                <w:szCs w:val="24"/>
              </w:rPr>
            </w:pPr>
            <w:r>
              <w:rPr>
                <w:szCs w:val="24"/>
              </w:rPr>
              <w:t>Activity</w:t>
            </w:r>
          </w:p>
        </w:tc>
        <w:tc>
          <w:tcPr>
            <w:tcW w:w="3686" w:type="dxa"/>
            <w:shd w:val="clear" w:color="auto" w:fill="D9D9D9" w:themeFill="background1" w:themeFillShade="D9"/>
          </w:tcPr>
          <w:p w:rsidR="008C7868" w:rsidRPr="006C7A56" w:rsidP="00DF5AC6">
            <w:pPr>
              <w:pStyle w:val="Heading3"/>
              <w:spacing w:before="0" w:after="0"/>
              <w:rPr>
                <w:szCs w:val="24"/>
              </w:rPr>
            </w:pPr>
            <w:r>
              <w:rPr>
                <w:szCs w:val="24"/>
              </w:rPr>
              <w:t>Who</w:t>
            </w:r>
          </w:p>
        </w:tc>
        <w:tc>
          <w:tcPr>
            <w:tcW w:w="2238" w:type="dxa"/>
            <w:shd w:val="clear" w:color="auto" w:fill="D9D9D9" w:themeFill="background1" w:themeFillShade="D9"/>
          </w:tcPr>
          <w:p w:rsidR="008C7868" w:rsidRPr="006C7A56" w:rsidP="00DF5AC6">
            <w:pPr>
              <w:pStyle w:val="Heading3"/>
              <w:spacing w:before="0" w:after="0"/>
              <w:rPr>
                <w:szCs w:val="24"/>
              </w:rPr>
            </w:pPr>
            <w:r>
              <w:rPr>
                <w:szCs w:val="24"/>
              </w:rPr>
              <w:t>When</w:t>
            </w:r>
          </w:p>
        </w:tc>
        <w:tc>
          <w:tcPr>
            <w:tcW w:w="2250" w:type="dxa"/>
            <w:shd w:val="clear" w:color="auto" w:fill="D9D9D9" w:themeFill="background1" w:themeFillShade="D9"/>
          </w:tcPr>
          <w:p w:rsidR="008C7868" w:rsidRPr="006C7A56" w:rsidP="00DF5AC6">
            <w:pPr>
              <w:pStyle w:val="Heading3"/>
              <w:spacing w:before="0" w:after="0"/>
              <w:rPr>
                <w:szCs w:val="24"/>
              </w:rPr>
            </w:pPr>
            <w:r>
              <w:rPr>
                <w:szCs w:val="24"/>
              </w:rPr>
              <w:t>Percentage complete</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1</w:t>
            </w:r>
          </w:p>
        </w:tc>
        <w:tc>
          <w:tcPr>
            <w:tcW w:w="4252" w:type="dxa"/>
            <w:gridSpan w:val="2"/>
            <w:noWrap w:val="0"/>
          </w:tcPr>
          <w:p w:rsidR="008C7868" w:rsidRPr="006C7A56" w:rsidP="00DF5AC6">
            <w:pPr>
              <w:pStyle w:val="ESBodyText"/>
              <w:spacing w:after="0"/>
              <w:rPr>
                <w:sz w:val="20"/>
                <w:szCs w:val="24"/>
              </w:rPr>
            </w:pPr>
            <w:r>
              <w:rPr>
                <w:sz w:val="20"/>
              </w:rPr>
              <w:t>Attend PD on Numeracy Toolkit</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2</w:t>
            </w:r>
          </w:p>
          <w:p>
            <w:r>
              <w:rPr>
                <w:sz w:val="20"/>
              </w:rPr>
              <w:t>to:</w:t>
              <w:br/>
              <w:t>Term 3</w:t>
            </w:r>
          </w:p>
        </w:tc>
        <w:tc>
          <w:tcPr>
            <w:tcW w:w="2250" w:type="dxa"/>
            <w:noWrap w:val="0"/>
          </w:tcPr>
          <w:p w:rsidR="008C7868" w:rsidRPr="006C7A56" w:rsidP="00DF5AC6">
            <w:pPr>
              <w:pStyle w:val="ESBodyText"/>
              <w:spacing w:after="0"/>
              <w:rPr>
                <w:sz w:val="20"/>
                <w:szCs w:val="24"/>
              </w:rPr>
            </w:pPr>
            <w:r>
              <w:rPr>
                <w:color w:val="AF272F"/>
                <w:sz w:val="20"/>
              </w:rPr>
              <w:t>0%</w:t>
            </w:r>
          </w:p>
        </w:tc>
      </w:tr>
      <w:tr w:rsidTr="00A66187">
        <w:tblPrEx>
          <w:tblW w:w="15115" w:type="dxa"/>
          <w:tblInd w:w="-5" w:type="dxa"/>
          <w:tblCellMar>
            <w:top w:w="115" w:type="dxa"/>
            <w:left w:w="115" w:type="dxa"/>
            <w:bottom w:w="115" w:type="dxa"/>
            <w:right w:w="115" w:type="dxa"/>
          </w:tblCellMar>
          <w:tblLook w:val="04A0"/>
        </w:tblPrEx>
        <w:trPr>
          <w:trHeight w:val="20"/>
        </w:trPr>
        <w:tc>
          <w:tcPr>
            <w:tcW w:w="2689" w:type="dxa"/>
            <w:noWrap w:val="0"/>
          </w:tcPr>
          <w:p w:rsidR="008C7868" w:rsidRPr="006C7A56" w:rsidP="00DF5AC6">
            <w:pPr>
              <w:pStyle w:val="ESBodyText"/>
              <w:spacing w:after="0"/>
              <w:rPr>
                <w:sz w:val="20"/>
                <w:szCs w:val="24"/>
              </w:rPr>
            </w:pPr>
            <w:r>
              <w:rPr>
                <w:sz w:val="20"/>
              </w:rPr>
              <w:t>Activity 2</w:t>
            </w:r>
          </w:p>
        </w:tc>
        <w:tc>
          <w:tcPr>
            <w:tcW w:w="4252" w:type="dxa"/>
            <w:gridSpan w:val="2"/>
            <w:noWrap w:val="0"/>
          </w:tcPr>
          <w:p w:rsidR="008C7868" w:rsidRPr="006C7A56" w:rsidP="00DF5AC6">
            <w:pPr>
              <w:pStyle w:val="ESBodyText"/>
              <w:spacing w:after="0"/>
              <w:rPr>
                <w:sz w:val="20"/>
                <w:szCs w:val="24"/>
              </w:rPr>
            </w:pPr>
            <w:r>
              <w:rPr>
                <w:sz w:val="20"/>
              </w:rPr>
              <w:t>Implement Essential Assessment across the school as an Assessment tool in Mathematics</w:t>
            </w:r>
          </w:p>
        </w:tc>
        <w:tc>
          <w:tcPr>
            <w:tcW w:w="3686" w:type="dxa"/>
          </w:tcPr>
          <w:p w:rsidR="008C7868" w:rsidRPr="006C7A56" w:rsidP="00DF5AC6">
            <w:pPr>
              <w:pStyle w:val="ESBodyText"/>
              <w:spacing w:after="0"/>
              <w:rPr>
                <w:sz w:val="20"/>
                <w:szCs w:val="24"/>
              </w:rPr>
            </w:pPr>
            <w:r>
              <w:rPr>
                <w:rFonts w:ascii="Wingdings" w:eastAsia="Wingdings" w:hAnsi="Wingdings" w:cs="Wingdings"/>
                <w:color w:val="008000"/>
                <w:sz w:val="24"/>
              </w:rPr>
              <w:sym w:font="Wingdings" w:char="F0FE"/>
            </w:r>
            <w:r>
              <w:rPr>
                <w:rFonts w:ascii="Arial" w:eastAsia="Arial" w:hAnsi="Arial" w:cs="Arial"/>
                <w:color w:val="000000"/>
                <w:sz w:val="20"/>
              </w:rPr>
              <w:t xml:space="preserve"> All Staff</w:t>
            </w:r>
          </w:p>
        </w:tc>
        <w:tc>
          <w:tcPr>
            <w:tcW w:w="2238" w:type="dxa"/>
            <w:noWrap w:val="0"/>
          </w:tcPr>
          <w:p w:rsidR="008C7868" w:rsidRPr="006C7A56" w:rsidP="00DF5AC6">
            <w:pPr>
              <w:pStyle w:val="ESBodyText"/>
              <w:spacing w:after="0"/>
              <w:rPr>
                <w:sz w:val="20"/>
                <w:szCs w:val="24"/>
              </w:rPr>
            </w:pPr>
            <w:r>
              <w:rPr>
                <w:sz w:val="20"/>
              </w:rPr>
              <w:t>from:</w:t>
              <w:br/>
              <w:t>Term 1</w:t>
            </w:r>
          </w:p>
          <w:p>
            <w:r>
              <w:rPr>
                <w:sz w:val="20"/>
              </w:rPr>
              <w:t>to:</w:t>
              <w:br/>
              <w:t>Term 4</w:t>
            </w:r>
          </w:p>
        </w:tc>
        <w:tc>
          <w:tcPr>
            <w:tcW w:w="2250" w:type="dxa"/>
            <w:noWrap w:val="0"/>
          </w:tcPr>
          <w:p w:rsidR="008C7868" w:rsidRPr="006C7A56" w:rsidP="00DF5AC6">
            <w:pPr>
              <w:pStyle w:val="ESBodyText"/>
              <w:spacing w:after="0"/>
              <w:rPr>
                <w:sz w:val="20"/>
                <w:szCs w:val="24"/>
              </w:rPr>
            </w:pPr>
            <w:r>
              <w:rPr>
                <w:color w:val="F39600"/>
                <w:sz w:val="20"/>
              </w:rPr>
              <w:t>75%</w:t>
            </w:r>
          </w:p>
        </w:tc>
      </w:tr>
    </w:tbl>
    <w:p w:rsidR="00AE3AF1" w:rsidP="00491A51">
      <w:pPr>
        <w:ind w:right="2759"/>
        <w:sectPr w:rsidSect="006C7A56">
          <w:headerReference w:type="even" r:id="rId28"/>
          <w:headerReference w:type="default" r:id="rId29"/>
          <w:footerReference w:type="default" r:id="rId30"/>
          <w:headerReference w:type="first" r:id="rId31"/>
          <w:pgSz w:w="16838" w:h="11906" w:orient="landscape" w:code="9"/>
          <w:pgMar w:top="1304" w:right="2036" w:bottom="1240" w:left="810" w:header="624" w:footer="532" w:gutter="0"/>
          <w:pgNumType w:start="2"/>
          <w:cols w:space="397"/>
          <w:docGrid w:linePitch="360"/>
        </w:sectPr>
      </w:pPr>
    </w:p>
    <w:p w:rsidR="00AE1C49" w:rsidRPr="00AF3BC2" w:rsidP="00AE1C49">
      <w:pPr>
        <w:ind w:right="-542"/>
        <w:rPr>
          <w:b/>
          <w:color w:val="AF272F"/>
          <w:sz w:val="36"/>
          <w:szCs w:val="44"/>
        </w:rPr>
      </w:pPr>
      <w:r>
        <w:rPr>
          <w:b/>
          <w:color w:val="AF272F"/>
          <w:sz w:val="36"/>
          <w:szCs w:val="44"/>
        </w:rPr>
        <w:t>Monitoring and Self-assessment</w:t>
      </w:r>
      <w:r w:rsidRPr="009D30BB">
        <w:rPr>
          <w:b/>
          <w:color w:val="AF272F"/>
          <w:sz w:val="36"/>
          <w:szCs w:val="44"/>
        </w:rPr>
        <w:t xml:space="preserve"> - </w:t>
      </w:r>
      <w:r w:rsidRPr="009D30BB">
        <w:rPr>
          <w:b/>
          <w:noProof/>
          <w:color w:val="AF272F"/>
          <w:sz w:val="36"/>
          <w:szCs w:val="44"/>
        </w:rPr>
        <w:t>2020</w:t>
      </w:r>
    </w:p>
    <w:p w:rsidR="00503442" w:rsidP="00503442">
      <w:pPr>
        <w:pStyle w:val="ESIntroParagraph"/>
        <w:ind w:left="-567" w:right="1662" w:firstLine="567"/>
        <w:rPr>
          <w:color w:val="595959" w:themeColor="text1" w:themeTint="A6"/>
        </w:rPr>
      </w:pPr>
      <w:r>
        <w:rPr>
          <w:color w:val="595959" w:themeColor="text1" w:themeTint="A6"/>
        </w:rPr>
        <w:t>SEIL Feedback</w:t>
      </w:r>
    </w:p>
    <w:p w:rsidR="008506D9" w:rsidP="00503442">
      <w:pPr>
        <w:pStyle w:val="ESIntroParagraph"/>
        <w:ind w:left="-567" w:right="1662" w:firstLine="567"/>
        <w:rPr>
          <w:color w:val="595959" w:themeColor="text1" w:themeTint="A6"/>
        </w:rPr>
      </w:pPr>
    </w:p>
    <w:tbl>
      <w:tblPr>
        <w:tblStyle w:val="TableGrid"/>
        <w:tblW w:w="15120" w:type="dxa"/>
        <w:tblInd w:w="85" w:type="dxa"/>
        <w:tblCellMar>
          <w:top w:w="115" w:type="dxa"/>
          <w:left w:w="115" w:type="dxa"/>
          <w:bottom w:w="115" w:type="dxa"/>
          <w:right w:w="115" w:type="dxa"/>
        </w:tblCellMar>
        <w:tblLook w:val="04A0"/>
      </w:tblPr>
      <w:tblGrid>
        <w:gridCol w:w="15120"/>
      </w:tblGrid>
      <w:tr w:rsidTr="00BA42FB">
        <w:tblPrEx>
          <w:tblW w:w="15120" w:type="dxa"/>
          <w:tblInd w:w="85" w:type="dxa"/>
          <w:tblCellMar>
            <w:top w:w="115" w:type="dxa"/>
            <w:left w:w="115" w:type="dxa"/>
            <w:bottom w:w="115" w:type="dxa"/>
            <w:right w:w="115" w:type="dxa"/>
          </w:tblCellMar>
          <w:tblLook w:val="04A0"/>
        </w:tblPrEx>
        <w:trPr>
          <w:trHeight w:val="115"/>
        </w:trPr>
        <w:tc>
          <w:tcPr>
            <w:tcW w:w="15120" w:type="dxa"/>
            <w:shd w:val="clear" w:color="auto" w:fill="D9D9D9" w:themeFill="background1" w:themeFillShade="D9"/>
          </w:tcPr>
          <w:p w:rsidR="0072194F" w:rsidRPr="000D6165" w:rsidP="002E4681">
            <w:pPr>
              <w:pStyle w:val="ESIntroParagraph"/>
              <w:rPr>
                <w:b/>
                <w:color w:val="595959" w:themeColor="text1" w:themeTint="A6"/>
                <w:sz w:val="22"/>
                <w:szCs w:val="22"/>
              </w:rPr>
            </w:pPr>
            <w:r w:rsidRPr="000D6165">
              <w:rPr>
                <w:b/>
                <w:color w:val="595959" w:themeColor="text1" w:themeTint="A6"/>
                <w:sz w:val="22"/>
                <w:szCs w:val="22"/>
              </w:rPr>
              <w:t>Submitted Feedback</w:t>
            </w:r>
          </w:p>
        </w:tc>
      </w:tr>
      <w:tr w:rsidTr="0010469D">
        <w:tblPrEx>
          <w:tblW w:w="15120" w:type="dxa"/>
          <w:tblInd w:w="85" w:type="dxa"/>
          <w:tblCellMar>
            <w:top w:w="115" w:type="dxa"/>
            <w:left w:w="115" w:type="dxa"/>
            <w:bottom w:w="115" w:type="dxa"/>
            <w:right w:w="115" w:type="dxa"/>
          </w:tblCellMar>
          <w:tblLook w:val="04A0"/>
        </w:tblPrEx>
        <w:trPr>
          <w:trHeight w:val="115"/>
        </w:trPr>
        <w:tc>
          <w:tcPr>
            <w:tcW w:w="15120" w:type="dxa"/>
            <w:noWrap w:val="0"/>
          </w:tcPr>
          <w:p w:rsidR="0072194F" w:rsidRPr="0072194F" w:rsidP="002E4681">
            <w:pPr>
              <w:pStyle w:val="ESIntroParagraph"/>
              <w:rPr>
                <w:color w:val="595959" w:themeColor="text1" w:themeTint="A6"/>
                <w:sz w:val="20"/>
                <w:szCs w:val="20"/>
              </w:rPr>
            </w:pPr>
            <w:r>
              <w:rPr>
                <w:sz w:val="20"/>
              </w:rPr>
              <w:t xml:space="preserve">Thank you for your time to discuss the AIP Greg. The discussion around AIP monitoring allowed me to understand the work that has been undertaken at Murrabit Primary School to meet the goals of the AIP during remote learning. You have made clear alignment with the need to ensure learning occurred during off site learning. A barrier was that C-19 hindered the ability to continue with some AIP activities. Structures were put in place to ensure that collaboration occurred and that there was a consistent emphasis on the intended work. Relevant PD was sourced in the changing C-19 environment to address staff needs. For semester 2, relevant PD will be provided for staff, an emphasis on using data will continue, and additional staff employed to meet identified needs.  </w:t>
            </w:r>
          </w:p>
          <w:p>
            <w:pPr>
              <w:jc w:val="right"/>
            </w:pPr>
            <w:r>
              <w:rPr>
                <w:b/>
                <w:sz w:val="20"/>
              </w:rPr>
              <w:t>Submitted by Graeme Scoberg (SEIL) on 03 August, 2020 at 08:29 AM</w:t>
            </w:r>
          </w:p>
        </w:tc>
      </w:tr>
    </w:tbl>
    <w:p w:rsidR="008506D9" w:rsidP="00503442">
      <w:pPr>
        <w:pStyle w:val="ESIntroParagraph"/>
        <w:ind w:left="-567" w:right="1662" w:firstLine="567"/>
        <w:rPr>
          <w:color w:val="595959" w:themeColor="text1" w:themeTint="A6"/>
        </w:rPr>
      </w:pPr>
    </w:p>
    <w:p w:rsidR="00503442" w:rsidP="00AE1C49">
      <w:pPr>
        <w:ind w:right="2759"/>
      </w:pPr>
    </w:p>
    <w:sectPr w:rsidSect="00076BFF">
      <w:pgSz w:w="16838" w:h="11906" w:orient="landscape" w:code="9"/>
      <w:pgMar w:top="1304" w:right="2036" w:bottom="1240" w:left="810" w:header="624" w:footer="532" w:gutter="0"/>
      <w:cols w:space="39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P="002953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B2B29" w:rsidP="007B2B2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E29B5" w:rsidRPr="003E29B5" w:rsidP="008766A4">
    <w:r w:rsidRPr="000C104E">
      <w:rPr>
        <w:noProof/>
        <w:lang w:val="en-AU" w:eastAsia="en-AU"/>
      </w:rPr>
      <w:drawing>
        <wp:anchor distT="0" distB="0" distL="114300" distR="114300" simplePos="0" relativeHeight="251661312" behindDoc="1" locked="0" layoutInCell="1" allowOverlap="1">
          <wp:simplePos x="0" y="0"/>
          <wp:positionH relativeFrom="column">
            <wp:posOffset>-141832</wp:posOffset>
          </wp:positionH>
          <wp:positionV relativeFrom="paragraph">
            <wp:posOffset>87809</wp:posOffset>
          </wp:positionV>
          <wp:extent cx="1981200" cy="704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rsidR="00B329B8">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6BF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006534" w:rsidP="0091722C">
    <w:pPr>
      <w:pStyle w:val="ESSubheading1"/>
      <w:ind w:firstLine="567"/>
    </w:pPr>
    <w:r w:rsidRPr="0091722C">
      <w:rPr>
        <w:noProof/>
        <w:sz w:val="15"/>
        <w:szCs w:val="15"/>
      </w:rPr>
      <w:t>Murrabit Group School (3859) - 2020 - AIP - Actions Outcomes and Monitoring</w:t>
    </w:r>
    <w:r w:rsidRPr="000C104E" w:rsidR="000C104E">
      <w:rPr>
        <w:noProof/>
        <w:lang w:val="en-AU" w:eastAsia="en-AU"/>
      </w:rPr>
      <w:drawing>
        <wp:anchor distT="0" distB="0" distL="114300" distR="114300" simplePos="0" relativeHeight="251682816"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382918646"/>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F05F71">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006534" w:rsidP="0091722C">
    <w:pPr>
      <w:pStyle w:val="ESSubheading1"/>
      <w:ind w:firstLine="567"/>
    </w:pPr>
    <w:r w:rsidRPr="0091722C">
      <w:rPr>
        <w:noProof/>
        <w:sz w:val="15"/>
        <w:szCs w:val="15"/>
      </w:rPr>
      <w:t>Murrabit Group School (3859) - 2020 - AIP - Actions Outcomes and Monitoring</w:t>
    </w:r>
    <w:r w:rsidRPr="000C104E" w:rsidR="000C104E">
      <w:rPr>
        <w:noProof/>
        <w:lang w:val="en-AU" w:eastAsia="en-AU"/>
      </w:rPr>
      <w:drawing>
        <wp:anchor distT="0" distB="0" distL="114300" distR="114300" simplePos="0" relativeHeight="251683840"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43204989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450205576"/>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F05F71">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006534" w:rsidP="0091722C">
    <w:pPr>
      <w:pStyle w:val="ESSubheading1"/>
      <w:ind w:firstLine="567"/>
    </w:pPr>
    <w:r w:rsidRPr="0091722C">
      <w:rPr>
        <w:noProof/>
        <w:sz w:val="15"/>
        <w:szCs w:val="15"/>
      </w:rPr>
      <w:t>Murrabit Group School (3859) - 2020 - AIP - Actions Outcomes and Monitoring</w:t>
    </w:r>
    <w:r w:rsidRPr="000C104E" w:rsidR="000C104E">
      <w:rPr>
        <w:noProof/>
        <w:lang w:val="en-AU" w:eastAsia="en-AU"/>
      </w:rPr>
      <w:drawing>
        <wp:anchor distT="0" distB="0" distL="114300" distR="114300" simplePos="0" relativeHeight="251684864"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70543392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66099646"/>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F05F71">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2B29" w:rsidRPr="00006534" w:rsidP="0091722C">
    <w:pPr>
      <w:pStyle w:val="ESSubheading1"/>
      <w:ind w:firstLine="567"/>
    </w:pPr>
    <w:r w:rsidRPr="0091722C">
      <w:rPr>
        <w:noProof/>
        <w:sz w:val="15"/>
        <w:szCs w:val="15"/>
      </w:rPr>
      <w:t>Murrabit Group School (3859) - 2020 - AIP - Actions Outcomes and Monitoring</w:t>
    </w:r>
    <w:r w:rsidRPr="000C104E" w:rsidR="000C104E">
      <w:rPr>
        <w:noProof/>
        <w:lang w:val="en-AU" w:eastAsia="en-AU"/>
      </w:rPr>
      <w:drawing>
        <wp:anchor distT="0" distB="0" distL="114300" distR="114300" simplePos="0" relativeHeight="251685888"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20886738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021416122"/>
      <w:docPartObj>
        <w:docPartGallery w:val="Page Numbers (Bottom of Page)"/>
        <w:docPartUnique/>
      </w:docPartObj>
    </w:sdtPr>
    <w:sdtEndPr>
      <w:rPr>
        <w:noProof/>
      </w:rPr>
    </w:sdtEndPr>
    <w:sdtContent>
      <w:p w:rsidR="007B2B29" w:rsidRPr="007B2B29"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sidR="00F05F71">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height:180pt;margin-left:0;margin-top:0;mso-position-horizontal:center;mso-position-horizontal-relative:page;mso-position-vertical:center;mso-position-vertical-relative:page;position:absolute;rotation:-40;width:500pt;z-index:251659264" fillcolor="#d3d3d3" strokecolor="#d3d3d3">
          <v:textpath style="font-family:&quot;Arial&quot;" string="Draft"/>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257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614749328"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2055"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667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80768"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779511152"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24269397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2056"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8480"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360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57147127"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769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81792"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18234366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540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584740508"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2058"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950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1F2A">
    <w:pPr>
      <w:pStyle w:val="Header"/>
    </w:pPr>
    <w:r w:rsidRPr="000C104E">
      <w:rPr>
        <w:noProof/>
        <w:lang w:val="en-AU" w:eastAsia="en-AU"/>
      </w:rPr>
      <w:drawing>
        <wp:anchor distT="0" distB="0" distL="114300" distR="114300" simplePos="0" relativeHeight="251660288" behindDoc="1" locked="0" layoutInCell="1" allowOverlap="1">
          <wp:simplePos x="0" y="0"/>
          <wp:positionH relativeFrom="column">
            <wp:posOffset>7620578</wp:posOffset>
          </wp:positionH>
          <wp:positionV relativeFrom="paragraph">
            <wp:posOffset>-378460</wp:posOffset>
          </wp:positionV>
          <wp:extent cx="1991003" cy="7430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height:180pt;margin-left:0;margin-top:0;mso-position-horizontal:center;mso-position-horizontal-relative:page;mso-position-vertical:center;mso-position-vertical-relative:page;position:absolute;rotation:-40;width:500pt;z-index:251658240" fillcolor="#d3d3d3" strokecolor="#d3d3d3">
          <v:textpath style="font-family:&quot;Arial&quo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2051"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4624"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78720"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2336" behindDoc="0" locked="0" layoutInCell="1" allowOverlap="1">
              <wp:simplePos x="0" y="0"/>
              <wp:positionH relativeFrom="page">
                <wp:align>center</wp:align>
              </wp:positionH>
              <wp:positionV relativeFrom="page">
                <wp:align>center</wp:align>
              </wp:positionV>
              <wp:extent cx="6350000" cy="2286000"/>
              <wp:effectExtent l="0" t="1428750" r="0" b="1276350"/>
              <wp:wrapNone/>
              <wp:docPr id="4"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6432"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7155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82416565"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2053"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5648"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F4C22" w:rsidRPr="003E29B5" w:rsidP="008766A4">
    <w:r w:rsidRPr="000C104E">
      <w:rPr>
        <w:noProof/>
        <w:lang w:val="en-AU" w:eastAsia="en-AU"/>
      </w:rPr>
      <w:drawing>
        <wp:anchor distT="0" distB="0" distL="114300" distR="114300" simplePos="0" relativeHeight="251679744"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115752076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180DD4"/>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80DD4">
    <w:r>
      <w:rPr>
        <w:noProof/>
        <w:lang w:val="en-AU" w:eastAsia="en-AU"/>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104866382"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7456" filled="f" stroked="f">
              <o:lock v:ext="edit" shapetype="t"/>
              <v:textbox style="mso-fit-shape-to-text:t">
                <w:txbxContent>
                  <w:p w:rsidR="00C259B6"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7FCB6DE1"/>
    <w:multiLevelType w:val="hybridMultilevel"/>
    <w:tmpl w:val="7FCB6DE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8">
    <w:nsid w:val="7FCB6DE2"/>
    <w:multiLevelType w:val="hybridMultilevel"/>
    <w:tmpl w:val="7FCB6DE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9">
    <w:nsid w:val="7FCB6DE3"/>
    <w:multiLevelType w:val="hybridMultilevel"/>
    <w:tmpl w:val="7FCB6DE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0">
    <w:nsid w:val="7FCB6DE4"/>
    <w:multiLevelType w:val="hybridMultilevel"/>
    <w:tmpl w:val="7FCB6DE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1">
    <w:nsid w:val="7FCB6DE5"/>
    <w:multiLevelType w:val="hybridMultilevel"/>
    <w:tmpl w:val="7FCB6DE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2">
    <w:nsid w:val="7FCB6DE6"/>
    <w:multiLevelType w:val="hybridMultilevel"/>
    <w:tmpl w:val="7FCB6DE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3">
    <w:nsid w:val="7FCB6DE7"/>
    <w:multiLevelType w:val="hybridMultilevel"/>
    <w:tmpl w:val="7FCB6DE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4">
    <w:nsid w:val="7FCB6DE8"/>
    <w:multiLevelType w:val="hybridMultilevel"/>
    <w:tmpl w:val="7FCB6DE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7FCB6DE9"/>
    <w:multiLevelType w:val="hybridMultilevel"/>
    <w:tmpl w:val="7FCB6DE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6">
    <w:nsid w:val="7FCB6DEA"/>
    <w:multiLevelType w:val="hybridMultilevel"/>
    <w:tmpl w:val="7FCB6DE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nsid w:val="7FCB6DEB"/>
    <w:multiLevelType w:val="hybridMultilevel"/>
    <w:tmpl w:val="7FCB6DE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8">
    <w:nsid w:val="7FCB6DEC"/>
    <w:multiLevelType w:val="hybridMultilevel"/>
    <w:tmpl w:val="7FCB6DE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9">
    <w:nsid w:val="7FCB6DED"/>
    <w:multiLevelType w:val="hybridMultilevel"/>
    <w:tmpl w:val="7FCB6DE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0">
    <w:nsid w:val="7FCB6DEE"/>
    <w:multiLevelType w:val="hybridMultilevel"/>
    <w:tmpl w:val="7FCB6DE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1">
    <w:nsid w:val="7FCB6DEF"/>
    <w:multiLevelType w:val="hybridMultilevel"/>
    <w:tmpl w:val="7FCB6DE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32">
    <w:nsid w:val="7FCB6DF0"/>
    <w:multiLevelType w:val="hybridMultilevel"/>
    <w:tmpl w:val="7FCB6DF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nam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locked/>
    <w:rsid w:val="00EE33E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 w:type="paragraph" w:styleId="BalloonText">
    <w:name w:val="Balloon Text"/>
    <w:basedOn w:val="Normal"/>
    <w:link w:val="BalloonTextChar"/>
    <w:uiPriority w:val="99"/>
    <w:semiHidden/>
    <w:unhideWhenUsed/>
    <w:locked/>
    <w:rsid w:val="00D2449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D24499"/>
    <w:rPr>
      <w:rFonts w:ascii="Segoe UI" w:hAnsi="Segoe UI" w:cs="Segoe UI"/>
      <w:sz w:val="18"/>
      <w:szCs w:val="18"/>
    </w:rPr>
  </w:style>
  <w:style w:type="character" w:styleId="PlaceholderText">
    <w:name w:val="Placeholder Text"/>
    <w:basedOn w:val="DefaultParagraphFont"/>
    <w:uiPriority w:val="99"/>
    <w:semiHidden/>
    <w:locked/>
    <w:rsid w:val="008C7868"/>
    <w:rPr>
      <w:color w:val="808080"/>
    </w:rPr>
  </w:style>
  <w:style w:type="character" w:styleId="CommentReference">
    <w:name w:val="annotation reference"/>
    <w:basedOn w:val="DefaultParagraphFont"/>
    <w:uiPriority w:val="99"/>
    <w:semiHidden/>
    <w:unhideWhenUsed/>
    <w:locked/>
    <w:rsid w:val="00FA7578"/>
    <w:rPr>
      <w:sz w:val="16"/>
      <w:szCs w:val="16"/>
    </w:rPr>
  </w:style>
  <w:style w:type="paragraph" w:styleId="CommentText">
    <w:name w:val="annotation text"/>
    <w:basedOn w:val="Normal"/>
    <w:link w:val="CommentTextChar"/>
    <w:uiPriority w:val="99"/>
    <w:semiHidden/>
    <w:unhideWhenUsed/>
    <w:locked/>
    <w:rsid w:val="00FA7578"/>
    <w:pPr>
      <w:spacing w:line="240" w:lineRule="auto"/>
    </w:pPr>
    <w:rPr>
      <w:sz w:val="20"/>
      <w:szCs w:val="20"/>
    </w:rPr>
  </w:style>
  <w:style w:type="character" w:customStyle="1" w:styleId="CommentTextChar">
    <w:name w:val="Comment Text Char"/>
    <w:basedOn w:val="DefaultParagraphFont"/>
    <w:link w:val="CommentText"/>
    <w:uiPriority w:val="99"/>
    <w:semiHidden/>
    <w:rsid w:val="00FA757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locked/>
    <w:rsid w:val="00FA7578"/>
    <w:rPr>
      <w:b/>
      <w:bCs/>
    </w:rPr>
  </w:style>
  <w:style w:type="character" w:customStyle="1" w:styleId="CommentSubjectChar">
    <w:name w:val="Comment Subject Char"/>
    <w:basedOn w:val="CommentTextChar"/>
    <w:link w:val="CommentSubject"/>
    <w:uiPriority w:val="99"/>
    <w:semiHidden/>
    <w:rsid w:val="00FA7578"/>
    <w:rPr>
      <w:rFonts w:ascii="Arial" w:hAnsi="Arial" w:cs="Arial"/>
      <w:b/>
      <w:bCs/>
      <w:sz w:val="20"/>
      <w:szCs w:val="20"/>
    </w:rPr>
  </w:style>
  <w:style w:type="character" w:customStyle="1" w:styleId="Heading5Char">
    <w:name w:val="Heading 5 Char"/>
    <w:basedOn w:val="DefaultParagraphFont"/>
    <w:link w:val="Heading5"/>
    <w:uiPriority w:val="9"/>
    <w:semiHidden/>
    <w:rsid w:val="00EE33E8"/>
    <w:rPr>
      <w:rFonts w:asciiTheme="majorHAnsi" w:eastAsiaTheme="majorEastAsia" w:hAnsiTheme="majorHAnsi" w:cstheme="majorBidi"/>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header" Target="header4.xml" /><Relationship Id="rId17" Type="http://schemas.openxmlformats.org/officeDocument/2006/relationships/header" Target="header5.xml" /><Relationship Id="rId18" Type="http://schemas.openxmlformats.org/officeDocument/2006/relationships/footer" Target="footer4.xml" /><Relationship Id="rId19" Type="http://schemas.openxmlformats.org/officeDocument/2006/relationships/header" Target="header6.xml" /><Relationship Id="rId2" Type="http://schemas.openxmlformats.org/officeDocument/2006/relationships/webSettings" Target="webSettings.xml" /><Relationship Id="rId20" Type="http://schemas.openxmlformats.org/officeDocument/2006/relationships/header" Target="header7.xml" /><Relationship Id="rId21" Type="http://schemas.openxmlformats.org/officeDocument/2006/relationships/header" Target="header8.xml" /><Relationship Id="rId22" Type="http://schemas.openxmlformats.org/officeDocument/2006/relationships/footer" Target="footer5.xml" /><Relationship Id="rId23" Type="http://schemas.openxmlformats.org/officeDocument/2006/relationships/header" Target="header9.xml" /><Relationship Id="rId24" Type="http://schemas.openxmlformats.org/officeDocument/2006/relationships/header" Target="header10.xml" /><Relationship Id="rId25" Type="http://schemas.openxmlformats.org/officeDocument/2006/relationships/header" Target="header11.xml" /><Relationship Id="rId26" Type="http://schemas.openxmlformats.org/officeDocument/2006/relationships/footer" Target="footer6.xml" /><Relationship Id="rId27" Type="http://schemas.openxmlformats.org/officeDocument/2006/relationships/header" Target="header12.xml" /><Relationship Id="rId28" Type="http://schemas.openxmlformats.org/officeDocument/2006/relationships/header" Target="header13.xml" /><Relationship Id="rId29" Type="http://schemas.openxmlformats.org/officeDocument/2006/relationships/header" Target="header14.xml" /><Relationship Id="rId3" Type="http://schemas.openxmlformats.org/officeDocument/2006/relationships/fontTable" Target="fontTable.xml" /><Relationship Id="rId30" Type="http://schemas.openxmlformats.org/officeDocument/2006/relationships/footer" Target="footer7.xml" /><Relationship Id="rId31" Type="http://schemas.openxmlformats.org/officeDocument/2006/relationships/header" Target="header15.xml" /><Relationship Id="rId32" Type="http://schemas.openxmlformats.org/officeDocument/2006/relationships/theme" Target="theme/theme1.xml" /><Relationship Id="rId33" Type="http://schemas.openxmlformats.org/officeDocument/2006/relationships/numbering" Target="numbering.xml" /><Relationship Id="rId34"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footer2.xml.rels>&#65279;<?xml version="1.0" encoding="utf-8" standalone="yes"?><Relationships xmlns="http://schemas.openxmlformats.org/package/2006/relationships"><Relationship Id="rId1" Type="http://schemas.openxmlformats.org/officeDocument/2006/relationships/image" Target="media/image3.png" /></Relationships>
</file>

<file path=word/_rels/footer4.xml.rels>&#65279;<?xml version="1.0" encoding="utf-8" standalone="yes"?><Relationships xmlns="http://schemas.openxmlformats.org/package/2006/relationships"><Relationship Id="rId1" Type="http://schemas.openxmlformats.org/officeDocument/2006/relationships/image" Target="media/image3.png" /></Relationships>
</file>

<file path=word/_rels/footer5.xml.rels>&#65279;<?xml version="1.0" encoding="utf-8" standalone="yes"?><Relationships xmlns="http://schemas.openxmlformats.org/package/2006/relationships"><Relationship Id="rId1" Type="http://schemas.openxmlformats.org/officeDocument/2006/relationships/image" Target="media/image3.png" /></Relationships>
</file>

<file path=word/_rels/footer6.xml.rels>&#65279;<?xml version="1.0" encoding="utf-8" standalone="yes"?><Relationships xmlns="http://schemas.openxmlformats.org/package/2006/relationships"><Relationship Id="rId1" Type="http://schemas.openxmlformats.org/officeDocument/2006/relationships/image" Target="media/image3.png" /></Relationships>
</file>

<file path=word/_rels/footer7.xml.rels>&#65279;<?xml version="1.0" encoding="utf-8" standalone="yes"?><Relationships xmlns="http://schemas.openxmlformats.org/package/2006/relationships"><Relationship Id="rId1" Type="http://schemas.openxmlformats.org/officeDocument/2006/relationships/image" Target="media/image3.png" /></Relationships>
</file>

<file path=word/_rels/header11.xml.rels>&#65279;<?xml version="1.0" encoding="utf-8" standalone="yes"?><Relationships xmlns="http://schemas.openxmlformats.org/package/2006/relationships"><Relationship Id="rId1" Type="http://schemas.openxmlformats.org/officeDocument/2006/relationships/image" Target="media/image2.png" /></Relationships>
</file>

<file path=word/_rels/header14.xml.rels>&#65279;<?xml version="1.0" encoding="utf-8" standalone="yes"?><Relationships xmlns="http://schemas.openxmlformats.org/package/2006/relationships"><Relationship Id="rId1" Type="http://schemas.openxmlformats.org/officeDocument/2006/relationships/image" Target="media/image2.png" /></Relationships>
</file>

<file path=word/_rels/header2.xml.rels>&#65279;<?xml version="1.0" encoding="utf-8" standalone="yes"?><Relationships xmlns="http://schemas.openxmlformats.org/package/2006/relationships"><Relationship Id="rId1" Type="http://schemas.openxmlformats.org/officeDocument/2006/relationships/image" Target="media/image2.png" /></Relationships>
</file>

<file path=word/_rels/header5.xml.rels>&#65279;<?xml version="1.0" encoding="utf-8" standalone="yes"?><Relationships xmlns="http://schemas.openxmlformats.org/package/2006/relationships"><Relationship Id="rId1" Type="http://schemas.openxmlformats.org/officeDocument/2006/relationships/image" Target="media/image2.png" /></Relationships>
</file>

<file path=word/_rels/header8.xml.rels>&#65279;<?xml version="1.0" encoding="utf-8" standalone="yes"?><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183FBCD0-00E2-4978-9756-E29EC53B2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1332</TotalTime>
  <Pages>3</Pages>
  <Words>112</Words>
  <Characters>643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Gurarie, Karina K</cp:lastModifiedBy>
  <cp:revision>80</cp:revision>
  <dcterms:created xsi:type="dcterms:W3CDTF">2018-09-17T03:44:00Z</dcterms:created>
  <dcterms:modified xsi:type="dcterms:W3CDTF">2019-06-05T05:17:00Z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